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D5370" w14:textId="77777777" w:rsidR="00A47C1D" w:rsidRDefault="00A47C1D" w:rsidP="00A47C1D">
      <w:pPr>
        <w:rPr>
          <w:rFonts w:ascii="Avenir LT Std 55 Roman" w:hAnsi="Avenir LT Std 55 Roman"/>
          <w:b/>
          <w:bCs/>
          <w:color w:val="EC688E"/>
          <w:sz w:val="72"/>
          <w:szCs w:val="96"/>
        </w:rPr>
      </w:pPr>
    </w:p>
    <w:p w14:paraId="7A26B392" w14:textId="77777777" w:rsidR="00A47C1D" w:rsidRDefault="00A47C1D" w:rsidP="00A47C1D">
      <w:pPr>
        <w:ind w:left="426"/>
        <w:rPr>
          <w:rFonts w:ascii="Avenir LT Std 55 Roman" w:hAnsi="Avenir LT Std 55 Roman"/>
          <w:b/>
          <w:bCs/>
          <w:color w:val="EC688E"/>
          <w:sz w:val="72"/>
          <w:szCs w:val="96"/>
        </w:rPr>
      </w:pPr>
    </w:p>
    <w:p w14:paraId="293340FB" w14:textId="1E764046" w:rsidR="00A47C1D" w:rsidRDefault="00D9326D" w:rsidP="00A47C1D">
      <w:pPr>
        <w:ind w:left="142"/>
        <w:rPr>
          <w:b/>
          <w:bCs/>
          <w:color w:val="595959" w:themeColor="text1" w:themeTint="A6"/>
          <w:sz w:val="48"/>
          <w:szCs w:val="48"/>
        </w:rPr>
      </w:pPr>
      <w:r w:rsidRPr="00392ED8">
        <w:rPr>
          <w:b/>
          <w:bCs/>
          <w:color w:val="595959" w:themeColor="text1" w:themeTint="A6"/>
          <w:sz w:val="48"/>
          <w:szCs w:val="48"/>
        </w:rPr>
        <w:t>Business Continuity Plan</w:t>
      </w:r>
    </w:p>
    <w:p w14:paraId="3A058A1B" w14:textId="77777777" w:rsidR="00527051" w:rsidRDefault="00527051" w:rsidP="00527051">
      <w:pPr>
        <w:pStyle w:val="Default"/>
      </w:pPr>
    </w:p>
    <w:p w14:paraId="5647679A" w14:textId="77777777" w:rsidR="00A47C1D" w:rsidRDefault="00A47C1D" w:rsidP="00A47C1D">
      <w:pPr>
        <w:rPr>
          <w:rFonts w:ascii="Avenir LT Std 45 Book" w:hAnsi="Avenir LT Std 45 Book"/>
          <w:sz w:val="36"/>
          <w:szCs w:val="36"/>
        </w:rPr>
      </w:pPr>
    </w:p>
    <w:p w14:paraId="0C5E508C" w14:textId="77777777" w:rsidR="00A47C1D" w:rsidRDefault="00A47C1D" w:rsidP="00A47C1D">
      <w:pPr>
        <w:rPr>
          <w:rFonts w:ascii="Avenir LT Std 45 Book" w:hAnsi="Avenir LT Std 45 Book"/>
          <w:sz w:val="36"/>
          <w:szCs w:val="36"/>
        </w:rPr>
      </w:pPr>
    </w:p>
    <w:p w14:paraId="1944B6EB" w14:textId="77777777" w:rsidR="00A47C1D" w:rsidRDefault="00A47C1D" w:rsidP="00A47C1D">
      <w:pPr>
        <w:rPr>
          <w:rFonts w:ascii="Avenir LT Std 45 Book" w:hAnsi="Avenir LT Std 45 Book"/>
          <w:sz w:val="36"/>
          <w:szCs w:val="36"/>
        </w:rPr>
      </w:pPr>
    </w:p>
    <w:p w14:paraId="7C2A27B7" w14:textId="77777777" w:rsidR="00A47C1D" w:rsidRDefault="00A47C1D" w:rsidP="00A47C1D">
      <w:pPr>
        <w:rPr>
          <w:rFonts w:ascii="Avenir LT Std 45 Book" w:hAnsi="Avenir LT Std 45 Book"/>
          <w:sz w:val="36"/>
          <w:szCs w:val="36"/>
        </w:rPr>
      </w:pPr>
    </w:p>
    <w:p w14:paraId="78428938" w14:textId="77777777" w:rsidR="00A47C1D" w:rsidRDefault="00A47C1D" w:rsidP="00A47C1D">
      <w:pPr>
        <w:rPr>
          <w:rFonts w:ascii="Avenir LT Std 45 Book" w:hAnsi="Avenir LT Std 45 Book"/>
          <w:sz w:val="36"/>
          <w:szCs w:val="36"/>
        </w:rPr>
      </w:pPr>
    </w:p>
    <w:p w14:paraId="2B971F5B" w14:textId="77777777" w:rsidR="00A47C1D" w:rsidRDefault="00A47C1D" w:rsidP="00A47C1D">
      <w:pPr>
        <w:rPr>
          <w:rFonts w:ascii="Avenir LT Std 45 Book" w:hAnsi="Avenir LT Std 45 Book"/>
          <w:sz w:val="36"/>
          <w:szCs w:val="36"/>
        </w:rPr>
      </w:pPr>
    </w:p>
    <w:p w14:paraId="5F9AC331" w14:textId="77777777" w:rsidR="00A47C1D" w:rsidRDefault="00A47C1D" w:rsidP="00A47C1D">
      <w:pPr>
        <w:rPr>
          <w:rFonts w:ascii="Avenir LT Std 45 Book" w:hAnsi="Avenir LT Std 45 Book"/>
          <w:sz w:val="36"/>
          <w:szCs w:val="36"/>
        </w:rPr>
      </w:pPr>
    </w:p>
    <w:p w14:paraId="4F3F2689" w14:textId="77777777" w:rsidR="00A47C1D" w:rsidRDefault="00A47C1D" w:rsidP="00A47C1D">
      <w:pPr>
        <w:rPr>
          <w:rFonts w:ascii="Avenir LT Std 45 Book" w:hAnsi="Avenir LT Std 45 Book"/>
          <w:sz w:val="36"/>
          <w:szCs w:val="36"/>
        </w:rPr>
      </w:pPr>
    </w:p>
    <w:p w14:paraId="15F69F2C" w14:textId="32D68939" w:rsidR="008E4D17" w:rsidRDefault="008E4D17">
      <w:r>
        <w:br w:type="page"/>
      </w:r>
    </w:p>
    <w:p w14:paraId="6B5B2306" w14:textId="77777777" w:rsidR="00AB49BB" w:rsidRDefault="00AB49BB"/>
    <w:p w14:paraId="31450F5C" w14:textId="49D27764" w:rsidR="00854F50" w:rsidRDefault="00854F50"/>
    <w:p w14:paraId="07321E63" w14:textId="594F56D0" w:rsidR="00A47C1D" w:rsidRPr="005607FC" w:rsidRDefault="00A47C1D" w:rsidP="00A47C1D">
      <w:pPr>
        <w:tabs>
          <w:tab w:val="left" w:pos="2143"/>
        </w:tabs>
        <w:rPr>
          <w:rFonts w:ascii="Tahoma" w:hAnsi="Tahoma" w:cs="Tahoma"/>
          <w:b/>
          <w:bCs/>
          <w:color w:val="595959" w:themeColor="text1" w:themeTint="A6"/>
        </w:rPr>
      </w:pPr>
      <w:r w:rsidRPr="005607FC">
        <w:rPr>
          <w:rFonts w:ascii="Tahoma" w:hAnsi="Tahoma" w:cs="Tahoma"/>
          <w:b/>
          <w:color w:val="595959" w:themeColor="text1" w:themeTint="A6"/>
        </w:rPr>
        <w:t>Document Details</w:t>
      </w:r>
    </w:p>
    <w:tbl>
      <w:tblPr>
        <w:tblW w:w="9923" w:type="dxa"/>
        <w:tblInd w:w="-7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2958"/>
        <w:gridCol w:w="6965"/>
      </w:tblGrid>
      <w:tr w:rsidR="005607FC" w:rsidRPr="005607FC" w14:paraId="5A101C36" w14:textId="77777777" w:rsidTr="009F23B6">
        <w:trPr>
          <w:cantSplit/>
        </w:trPr>
        <w:tc>
          <w:tcPr>
            <w:tcW w:w="2958" w:type="dxa"/>
            <w:tcBorders>
              <w:top w:val="single" w:sz="12" w:space="0" w:color="000000"/>
              <w:bottom w:val="single" w:sz="6" w:space="0" w:color="000000"/>
            </w:tcBorders>
            <w:shd w:val="pct12" w:color="auto" w:fill="FFFFFF"/>
          </w:tcPr>
          <w:p w14:paraId="294C0A00" w14:textId="77777777" w:rsidR="00EE1AA0" w:rsidRPr="005607FC" w:rsidRDefault="00EE1AA0" w:rsidP="007D3E62">
            <w:pPr>
              <w:spacing w:before="60" w:after="60"/>
              <w:rPr>
                <w:rFonts w:ascii="Tahoma" w:hAnsi="Tahoma" w:cs="Tahoma"/>
                <w:b/>
                <w:color w:val="595959" w:themeColor="text1" w:themeTint="A6"/>
              </w:rPr>
            </w:pPr>
            <w:r w:rsidRPr="005607FC">
              <w:rPr>
                <w:rFonts w:ascii="Tahoma" w:hAnsi="Tahoma" w:cs="Tahoma"/>
                <w:b/>
                <w:color w:val="595959" w:themeColor="text1" w:themeTint="A6"/>
              </w:rPr>
              <w:t xml:space="preserve">Document Title: </w:t>
            </w:r>
          </w:p>
        </w:tc>
        <w:tc>
          <w:tcPr>
            <w:tcW w:w="6965" w:type="dxa"/>
            <w:tcBorders>
              <w:top w:val="single" w:sz="12" w:space="0" w:color="000000"/>
              <w:bottom w:val="single" w:sz="6" w:space="0" w:color="000000"/>
            </w:tcBorders>
            <w:shd w:val="pct12" w:color="auto" w:fill="FFFFFF"/>
          </w:tcPr>
          <w:p w14:paraId="6528674F" w14:textId="11EB16D5" w:rsidR="00EE1AA0" w:rsidRPr="005607FC" w:rsidRDefault="006728D1" w:rsidP="007D3E62">
            <w:pPr>
              <w:spacing w:before="60" w:after="60"/>
              <w:rPr>
                <w:rFonts w:ascii="Tahoma" w:hAnsi="Tahoma" w:cs="Tahoma"/>
                <w:b/>
                <w:color w:val="595959" w:themeColor="text1" w:themeTint="A6"/>
              </w:rPr>
            </w:pPr>
            <w:r w:rsidRPr="005607FC">
              <w:rPr>
                <w:rFonts w:ascii="Tahoma" w:hAnsi="Tahoma" w:cs="Tahoma"/>
                <w:b/>
                <w:color w:val="595959" w:themeColor="text1" w:themeTint="A6"/>
              </w:rPr>
              <w:t>Business Continuity Plan</w:t>
            </w:r>
          </w:p>
        </w:tc>
      </w:tr>
      <w:tr w:rsidR="005607FC" w:rsidRPr="005607FC" w14:paraId="766E671E" w14:textId="77777777" w:rsidTr="009F23B6">
        <w:tc>
          <w:tcPr>
            <w:tcW w:w="2958" w:type="dxa"/>
          </w:tcPr>
          <w:p w14:paraId="37172DA4" w14:textId="77777777" w:rsidR="00EE1AA0" w:rsidRPr="005607FC" w:rsidRDefault="00EE1AA0" w:rsidP="007D3E62">
            <w:pPr>
              <w:spacing w:before="60" w:after="60"/>
              <w:jc w:val="both"/>
              <w:rPr>
                <w:rFonts w:ascii="Tahoma" w:hAnsi="Tahoma" w:cs="Tahoma"/>
                <w:b/>
                <w:color w:val="595959" w:themeColor="text1" w:themeTint="A6"/>
              </w:rPr>
            </w:pPr>
            <w:r w:rsidRPr="005607FC">
              <w:rPr>
                <w:rFonts w:ascii="Tahoma" w:hAnsi="Tahoma" w:cs="Tahoma"/>
                <w:b/>
                <w:color w:val="595959" w:themeColor="text1" w:themeTint="A6"/>
              </w:rPr>
              <w:t>Version Number:</w:t>
            </w:r>
          </w:p>
        </w:tc>
        <w:tc>
          <w:tcPr>
            <w:tcW w:w="6965" w:type="dxa"/>
          </w:tcPr>
          <w:p w14:paraId="0F3EC73F" w14:textId="69A4EC1F" w:rsidR="00EE1AA0" w:rsidRPr="005607FC" w:rsidRDefault="0068543E" w:rsidP="007D3E62">
            <w:pPr>
              <w:spacing w:before="60" w:after="60"/>
              <w:rPr>
                <w:rFonts w:ascii="Tahoma" w:hAnsi="Tahoma" w:cs="Tahoma"/>
                <w:b/>
                <w:caps/>
                <w:color w:val="595959" w:themeColor="text1" w:themeTint="A6"/>
              </w:rPr>
            </w:pPr>
            <w:r w:rsidRPr="005607FC">
              <w:rPr>
                <w:rFonts w:ascii="Tahoma" w:hAnsi="Tahoma" w:cs="Tahoma"/>
                <w:b/>
                <w:caps/>
                <w:color w:val="595959" w:themeColor="text1" w:themeTint="A6"/>
              </w:rPr>
              <w:t>1.</w:t>
            </w:r>
            <w:r w:rsidR="006728D1" w:rsidRPr="005607FC">
              <w:rPr>
                <w:rFonts w:ascii="Tahoma" w:hAnsi="Tahoma" w:cs="Tahoma"/>
                <w:b/>
                <w:caps/>
                <w:color w:val="595959" w:themeColor="text1" w:themeTint="A6"/>
              </w:rPr>
              <w:t>0</w:t>
            </w:r>
          </w:p>
        </w:tc>
      </w:tr>
      <w:tr w:rsidR="005607FC" w:rsidRPr="005607FC" w14:paraId="28329A1D" w14:textId="77777777" w:rsidTr="009F23B6">
        <w:tc>
          <w:tcPr>
            <w:tcW w:w="2958" w:type="dxa"/>
          </w:tcPr>
          <w:p w14:paraId="0476E2B0" w14:textId="77777777" w:rsidR="00EE1AA0" w:rsidRPr="005607FC" w:rsidRDefault="00EE1AA0" w:rsidP="007D3E62">
            <w:pPr>
              <w:spacing w:before="60" w:after="60"/>
              <w:rPr>
                <w:rFonts w:ascii="Tahoma" w:hAnsi="Tahoma" w:cs="Tahoma"/>
                <w:b/>
                <w:color w:val="595959" w:themeColor="text1" w:themeTint="A6"/>
              </w:rPr>
            </w:pPr>
            <w:r w:rsidRPr="005607FC">
              <w:rPr>
                <w:rFonts w:ascii="Tahoma" w:hAnsi="Tahoma" w:cs="Tahoma"/>
                <w:b/>
                <w:color w:val="595959" w:themeColor="text1" w:themeTint="A6"/>
              </w:rPr>
              <w:t>Issue date:</w:t>
            </w:r>
          </w:p>
        </w:tc>
        <w:tc>
          <w:tcPr>
            <w:tcW w:w="6965" w:type="dxa"/>
          </w:tcPr>
          <w:p w14:paraId="5FE325EB" w14:textId="1BE4CBB2" w:rsidR="00EE1AA0" w:rsidRPr="005607FC" w:rsidRDefault="006C6BAA" w:rsidP="007D3E62">
            <w:pPr>
              <w:spacing w:before="60" w:after="60"/>
              <w:rPr>
                <w:rFonts w:ascii="Tahoma" w:hAnsi="Tahoma" w:cs="Tahoma"/>
                <w:b/>
                <w:caps/>
                <w:color w:val="595959" w:themeColor="text1" w:themeTint="A6"/>
              </w:rPr>
            </w:pPr>
            <w:r w:rsidRPr="005607FC">
              <w:rPr>
                <w:rFonts w:ascii="Tahoma" w:hAnsi="Tahoma" w:cs="Tahoma"/>
                <w:b/>
                <w:caps/>
                <w:color w:val="595959" w:themeColor="text1" w:themeTint="A6"/>
              </w:rPr>
              <w:t>15.01.24</w:t>
            </w:r>
          </w:p>
        </w:tc>
      </w:tr>
      <w:tr w:rsidR="005607FC" w:rsidRPr="005607FC" w14:paraId="0B7DE757" w14:textId="77777777" w:rsidTr="009F23B6">
        <w:tc>
          <w:tcPr>
            <w:tcW w:w="2958" w:type="dxa"/>
          </w:tcPr>
          <w:p w14:paraId="384F1A09" w14:textId="77777777" w:rsidR="00EE1AA0" w:rsidRPr="005607FC" w:rsidRDefault="00EE1AA0" w:rsidP="007D3E62">
            <w:pPr>
              <w:spacing w:before="60" w:after="60"/>
              <w:rPr>
                <w:rFonts w:ascii="Tahoma" w:hAnsi="Tahoma" w:cs="Tahoma"/>
                <w:b/>
                <w:color w:val="595959" w:themeColor="text1" w:themeTint="A6"/>
              </w:rPr>
            </w:pPr>
            <w:r w:rsidRPr="005607FC">
              <w:rPr>
                <w:rFonts w:ascii="Tahoma" w:hAnsi="Tahoma" w:cs="Tahoma"/>
                <w:b/>
                <w:color w:val="595959" w:themeColor="text1" w:themeTint="A6"/>
              </w:rPr>
              <w:t>Author:</w:t>
            </w:r>
          </w:p>
        </w:tc>
        <w:tc>
          <w:tcPr>
            <w:tcW w:w="6965" w:type="dxa"/>
          </w:tcPr>
          <w:p w14:paraId="4DA69A65" w14:textId="5085F899" w:rsidR="001437A7" w:rsidRPr="005607FC" w:rsidRDefault="006728D1" w:rsidP="007D3E62">
            <w:pPr>
              <w:spacing w:before="60" w:after="60"/>
              <w:rPr>
                <w:rFonts w:ascii="Tahoma" w:hAnsi="Tahoma" w:cs="Tahoma"/>
                <w:b/>
                <w:color w:val="595959" w:themeColor="text1" w:themeTint="A6"/>
              </w:rPr>
            </w:pPr>
            <w:r w:rsidRPr="005607FC">
              <w:rPr>
                <w:rFonts w:ascii="Tahoma" w:hAnsi="Tahoma" w:cs="Tahoma"/>
                <w:b/>
                <w:color w:val="595959" w:themeColor="text1" w:themeTint="A6"/>
              </w:rPr>
              <w:t>Cristina Vannini-Goodchild</w:t>
            </w:r>
          </w:p>
        </w:tc>
      </w:tr>
    </w:tbl>
    <w:p w14:paraId="7820B57E" w14:textId="77777777" w:rsidR="00D637C9" w:rsidRPr="009A7E63" w:rsidRDefault="00D637C9" w:rsidP="00EE1AA0">
      <w:pPr>
        <w:pStyle w:val="Caption"/>
        <w:rPr>
          <w:rFonts w:ascii="Tahoma" w:hAnsi="Tahoma" w:cs="Tahoma"/>
          <w:color w:val="auto"/>
        </w:rPr>
      </w:pPr>
    </w:p>
    <w:p w14:paraId="57578DA3" w14:textId="56AC8FB4" w:rsidR="00A47C1D" w:rsidRPr="005607FC" w:rsidRDefault="00A47C1D" w:rsidP="00A47C1D">
      <w:pPr>
        <w:rPr>
          <w:rFonts w:ascii="Tahoma" w:hAnsi="Tahoma" w:cs="Tahoma"/>
          <w:b/>
          <w:color w:val="595959" w:themeColor="text1" w:themeTint="A6"/>
        </w:rPr>
      </w:pPr>
      <w:r w:rsidRPr="005607FC">
        <w:rPr>
          <w:rFonts w:ascii="Tahoma" w:hAnsi="Tahoma" w:cs="Tahoma"/>
          <w:b/>
          <w:color w:val="595959" w:themeColor="text1" w:themeTint="A6"/>
        </w:rPr>
        <w:t>Document Authorisation</w:t>
      </w:r>
    </w:p>
    <w:p w14:paraId="2F7710DE" w14:textId="77777777" w:rsidR="00EE1AA0" w:rsidRPr="009A7E63" w:rsidRDefault="00EE1AA0" w:rsidP="00EE1AA0">
      <w:pPr>
        <w:spacing w:after="60"/>
        <w:rPr>
          <w:rFonts w:ascii="Tahoma" w:hAnsi="Tahoma" w:cs="Tahoma"/>
        </w:rPr>
      </w:pPr>
      <w:r w:rsidRPr="009A7E63">
        <w:rPr>
          <w:rFonts w:ascii="Tahoma" w:hAnsi="Tahoma" w:cs="Tahoma"/>
        </w:rPr>
        <w:t>This document is issued under the authority of:</w:t>
      </w:r>
    </w:p>
    <w:tbl>
      <w:tblPr>
        <w:tblW w:w="9923" w:type="dxa"/>
        <w:tblInd w:w="-7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3950"/>
        <w:gridCol w:w="5973"/>
      </w:tblGrid>
      <w:tr w:rsidR="005607FC" w:rsidRPr="005607FC" w14:paraId="451A14E7" w14:textId="77777777" w:rsidTr="006C6BAA">
        <w:tc>
          <w:tcPr>
            <w:tcW w:w="3950" w:type="dxa"/>
            <w:tcBorders>
              <w:top w:val="single" w:sz="12" w:space="0" w:color="000000"/>
              <w:bottom w:val="single" w:sz="6" w:space="0" w:color="000000"/>
            </w:tcBorders>
            <w:shd w:val="pct12" w:color="auto" w:fill="FFFFFF"/>
          </w:tcPr>
          <w:p w14:paraId="05CEE02E" w14:textId="77777777" w:rsidR="00EE1AA0" w:rsidRPr="005607FC" w:rsidRDefault="00EE1AA0" w:rsidP="007D3E62">
            <w:pPr>
              <w:spacing w:before="60" w:after="60"/>
              <w:jc w:val="center"/>
              <w:rPr>
                <w:rFonts w:ascii="Tahoma" w:hAnsi="Tahoma" w:cs="Tahoma"/>
                <w:b/>
                <w:color w:val="595959" w:themeColor="text1" w:themeTint="A6"/>
                <w:sz w:val="24"/>
              </w:rPr>
            </w:pPr>
            <w:r w:rsidRPr="005607FC">
              <w:rPr>
                <w:rFonts w:ascii="Tahoma" w:hAnsi="Tahoma" w:cs="Tahoma"/>
                <w:b/>
                <w:color w:val="595959" w:themeColor="text1" w:themeTint="A6"/>
                <w:sz w:val="24"/>
              </w:rPr>
              <w:t>Name</w:t>
            </w:r>
          </w:p>
        </w:tc>
        <w:tc>
          <w:tcPr>
            <w:tcW w:w="5973" w:type="dxa"/>
            <w:tcBorders>
              <w:top w:val="single" w:sz="12" w:space="0" w:color="000000"/>
              <w:bottom w:val="single" w:sz="6" w:space="0" w:color="000000"/>
            </w:tcBorders>
            <w:shd w:val="pct12" w:color="auto" w:fill="FFFFFF"/>
          </w:tcPr>
          <w:p w14:paraId="6C7AFBC8" w14:textId="3CF95CAE" w:rsidR="00EE1AA0" w:rsidRPr="005607FC" w:rsidRDefault="007E4859" w:rsidP="007D3E62">
            <w:pPr>
              <w:spacing w:before="60" w:after="60"/>
              <w:jc w:val="center"/>
              <w:rPr>
                <w:rFonts w:ascii="Tahoma" w:hAnsi="Tahoma" w:cs="Tahoma"/>
                <w:b/>
                <w:color w:val="595959" w:themeColor="text1" w:themeTint="A6"/>
                <w:sz w:val="24"/>
              </w:rPr>
            </w:pPr>
            <w:r w:rsidRPr="005607FC">
              <w:rPr>
                <w:rFonts w:ascii="Tahoma" w:hAnsi="Tahoma" w:cs="Tahoma"/>
                <w:b/>
                <w:color w:val="595959" w:themeColor="text1" w:themeTint="A6"/>
                <w:sz w:val="24"/>
              </w:rPr>
              <w:t xml:space="preserve">Position and </w:t>
            </w:r>
            <w:r w:rsidR="00EE1AA0" w:rsidRPr="005607FC">
              <w:rPr>
                <w:rFonts w:ascii="Tahoma" w:hAnsi="Tahoma" w:cs="Tahoma"/>
                <w:b/>
                <w:color w:val="595959" w:themeColor="text1" w:themeTint="A6"/>
                <w:sz w:val="24"/>
              </w:rPr>
              <w:t>Organisation</w:t>
            </w:r>
          </w:p>
        </w:tc>
      </w:tr>
      <w:tr w:rsidR="009A7E63" w:rsidRPr="009A7E63" w14:paraId="63497360" w14:textId="77777777" w:rsidTr="006C6BAA">
        <w:trPr>
          <w:trHeight w:val="65"/>
        </w:trPr>
        <w:tc>
          <w:tcPr>
            <w:tcW w:w="3950" w:type="dxa"/>
            <w:tcBorders>
              <w:top w:val="single" w:sz="6" w:space="0" w:color="000000"/>
              <w:bottom w:val="single" w:sz="4" w:space="0" w:color="auto"/>
            </w:tcBorders>
          </w:tcPr>
          <w:p w14:paraId="14A0B577" w14:textId="16C37283" w:rsidR="00EE1AA0" w:rsidRPr="001437A7" w:rsidRDefault="00EE1AA0" w:rsidP="001437A7">
            <w:pPr>
              <w:spacing w:after="0" w:line="240" w:lineRule="auto"/>
              <w:jc w:val="center"/>
              <w:rPr>
                <w:rFonts w:ascii="Tahoma" w:hAnsi="Tahoma" w:cs="Tahoma"/>
                <w:b/>
                <w:bCs/>
              </w:rPr>
            </w:pPr>
          </w:p>
        </w:tc>
        <w:tc>
          <w:tcPr>
            <w:tcW w:w="5973" w:type="dxa"/>
            <w:tcBorders>
              <w:top w:val="single" w:sz="6" w:space="0" w:color="000000"/>
              <w:bottom w:val="single" w:sz="4" w:space="0" w:color="auto"/>
            </w:tcBorders>
          </w:tcPr>
          <w:p w14:paraId="745E5E02" w14:textId="33672356" w:rsidR="00EE1AA0" w:rsidRPr="009A7E63" w:rsidRDefault="00EE1AA0" w:rsidP="00BE2685">
            <w:pPr>
              <w:spacing w:after="0" w:line="240" w:lineRule="auto"/>
              <w:jc w:val="center"/>
              <w:rPr>
                <w:rFonts w:ascii="Tahoma" w:hAnsi="Tahoma" w:cs="Tahoma"/>
              </w:rPr>
            </w:pPr>
          </w:p>
        </w:tc>
      </w:tr>
      <w:tr w:rsidR="002B4B29" w:rsidRPr="009A7E63" w14:paraId="13519604" w14:textId="77777777" w:rsidTr="006C6BAA">
        <w:trPr>
          <w:trHeight w:val="65"/>
        </w:trPr>
        <w:tc>
          <w:tcPr>
            <w:tcW w:w="3950" w:type="dxa"/>
            <w:tcBorders>
              <w:top w:val="single" w:sz="4" w:space="0" w:color="auto"/>
            </w:tcBorders>
          </w:tcPr>
          <w:p w14:paraId="0CE796FF" w14:textId="7AE282A8" w:rsidR="002B4B29" w:rsidRDefault="002B4B29" w:rsidP="001437A7">
            <w:pPr>
              <w:spacing w:after="0" w:line="240" w:lineRule="auto"/>
              <w:jc w:val="center"/>
              <w:rPr>
                <w:rFonts w:ascii="Tahoma" w:hAnsi="Tahoma" w:cs="Tahoma"/>
                <w:b/>
                <w:bCs/>
              </w:rPr>
            </w:pPr>
          </w:p>
        </w:tc>
        <w:tc>
          <w:tcPr>
            <w:tcW w:w="5973" w:type="dxa"/>
            <w:tcBorders>
              <w:top w:val="single" w:sz="4" w:space="0" w:color="auto"/>
            </w:tcBorders>
          </w:tcPr>
          <w:p w14:paraId="2B987873" w14:textId="630CBE04" w:rsidR="002B4B29" w:rsidRDefault="002B4B29" w:rsidP="00BE2685">
            <w:pPr>
              <w:spacing w:after="0" w:line="240" w:lineRule="auto"/>
              <w:jc w:val="center"/>
              <w:rPr>
                <w:rFonts w:ascii="Tahoma" w:hAnsi="Tahoma" w:cs="Tahoma"/>
              </w:rPr>
            </w:pPr>
          </w:p>
        </w:tc>
      </w:tr>
    </w:tbl>
    <w:p w14:paraId="13DC256F" w14:textId="77777777" w:rsidR="00E00485" w:rsidRPr="009A7E63" w:rsidRDefault="00E00485" w:rsidP="00EE1AA0">
      <w:pPr>
        <w:pStyle w:val="Caption"/>
        <w:rPr>
          <w:rFonts w:ascii="Tahoma" w:hAnsi="Tahoma" w:cs="Tahoma"/>
          <w:color w:val="auto"/>
        </w:rPr>
      </w:pPr>
    </w:p>
    <w:p w14:paraId="4F696B9C" w14:textId="1B728E6B" w:rsidR="009E075A" w:rsidRDefault="009E075A">
      <w:pPr>
        <w:rPr>
          <w:rFonts w:ascii="Tahoma" w:hAnsi="Tahoma" w:cs="Tahoma"/>
        </w:rPr>
      </w:pPr>
      <w:r>
        <w:rPr>
          <w:rFonts w:ascii="Tahoma" w:hAnsi="Tahoma" w:cs="Tahoma"/>
        </w:rPr>
        <w:br w:type="page"/>
      </w:r>
    </w:p>
    <w:p w14:paraId="14CE5C77" w14:textId="77777777" w:rsidR="007E4859" w:rsidRDefault="007E4859" w:rsidP="006A79F5">
      <w:pPr>
        <w:tabs>
          <w:tab w:val="left" w:pos="1368"/>
        </w:tabs>
        <w:rPr>
          <w:rFonts w:ascii="Tahoma" w:hAnsi="Tahoma" w:cs="Tahoma"/>
        </w:rPr>
      </w:pPr>
    </w:p>
    <w:p w14:paraId="250E160A" w14:textId="77777777" w:rsidR="008C4745" w:rsidRPr="001D1F7A" w:rsidRDefault="008C4745" w:rsidP="008C4745">
      <w:pPr>
        <w:spacing w:after="0" w:line="240" w:lineRule="auto"/>
        <w:rPr>
          <w:rFonts w:cstheme="minorHAnsi"/>
          <w:color w:val="404040" w:themeColor="text1" w:themeTint="BF"/>
          <w:sz w:val="24"/>
          <w:szCs w:val="24"/>
        </w:rPr>
      </w:pPr>
    </w:p>
    <w:p w14:paraId="28703A2D" w14:textId="092C259C" w:rsidR="008C4745" w:rsidRPr="006C6BAA" w:rsidRDefault="00D9326D" w:rsidP="008C4745">
      <w:pPr>
        <w:pStyle w:val="ListParagraph"/>
        <w:numPr>
          <w:ilvl w:val="0"/>
          <w:numId w:val="15"/>
        </w:numPr>
        <w:spacing w:after="0" w:line="240" w:lineRule="auto"/>
        <w:rPr>
          <w:rFonts w:cstheme="minorHAnsi"/>
          <w:b/>
          <w:bCs/>
          <w:color w:val="595959" w:themeColor="text1" w:themeTint="A6"/>
          <w:sz w:val="24"/>
          <w:szCs w:val="24"/>
        </w:rPr>
      </w:pPr>
      <w:r w:rsidRPr="006C6BAA">
        <w:rPr>
          <w:rFonts w:cstheme="minorHAnsi"/>
          <w:b/>
          <w:bCs/>
          <w:color w:val="595959" w:themeColor="text1" w:themeTint="A6"/>
          <w:sz w:val="24"/>
          <w:szCs w:val="24"/>
        </w:rPr>
        <w:t>Introduction</w:t>
      </w:r>
    </w:p>
    <w:p w14:paraId="7474A131" w14:textId="3842D0DD" w:rsidR="008C4745" w:rsidRPr="001D1F7A" w:rsidRDefault="008C4745" w:rsidP="008C4745">
      <w:pPr>
        <w:pStyle w:val="ListParagraph"/>
        <w:spacing w:after="0" w:line="240" w:lineRule="auto"/>
        <w:ind w:left="360"/>
        <w:rPr>
          <w:rFonts w:cstheme="minorHAnsi"/>
          <w:b/>
          <w:bCs/>
          <w:color w:val="FFFFFF" w:themeColor="background1"/>
          <w:sz w:val="24"/>
          <w:szCs w:val="24"/>
        </w:rPr>
      </w:pPr>
    </w:p>
    <w:p w14:paraId="73222131" w14:textId="77777777" w:rsidR="00D9326D" w:rsidRPr="005607FC" w:rsidRDefault="00D9326D" w:rsidP="00D9326D">
      <w:pPr>
        <w:rPr>
          <w:rFonts w:cstheme="minorHAnsi"/>
          <w:b/>
          <w:bCs/>
          <w:color w:val="595959" w:themeColor="text1" w:themeTint="A6"/>
          <w:sz w:val="24"/>
          <w:szCs w:val="24"/>
        </w:rPr>
      </w:pPr>
      <w:r w:rsidRPr="005607FC">
        <w:rPr>
          <w:rFonts w:cstheme="minorHAnsi"/>
          <w:b/>
          <w:bCs/>
          <w:color w:val="595959" w:themeColor="text1" w:themeTint="A6"/>
          <w:sz w:val="24"/>
          <w:szCs w:val="24"/>
        </w:rPr>
        <w:t xml:space="preserve">1.1 Purpose and Objectives </w:t>
      </w:r>
    </w:p>
    <w:p w14:paraId="7F6059CC" w14:textId="43CFF7AE" w:rsidR="00D9326D" w:rsidRPr="001D1F7A" w:rsidRDefault="00D9326D" w:rsidP="00D9326D">
      <w:pPr>
        <w:rPr>
          <w:rFonts w:cstheme="minorHAnsi"/>
          <w:sz w:val="24"/>
          <w:szCs w:val="24"/>
        </w:rPr>
      </w:pPr>
      <w:r w:rsidRPr="001D1F7A">
        <w:rPr>
          <w:rFonts w:cstheme="minorHAnsi"/>
          <w:sz w:val="24"/>
          <w:szCs w:val="24"/>
        </w:rPr>
        <w:t xml:space="preserve">The aim of this business continuity plan is to ensure </w:t>
      </w:r>
      <w:r w:rsidR="002B4B29">
        <w:rPr>
          <w:rFonts w:cstheme="minorHAnsi"/>
          <w:sz w:val="24"/>
          <w:szCs w:val="24"/>
        </w:rPr>
        <w:t>th</w:t>
      </w:r>
      <w:r w:rsidR="006C6BAA">
        <w:rPr>
          <w:rFonts w:cstheme="minorHAnsi"/>
          <w:sz w:val="24"/>
          <w:szCs w:val="24"/>
        </w:rPr>
        <w:t xml:space="preserve">at </w:t>
      </w:r>
      <w:r w:rsidR="00AE760C">
        <w:rPr>
          <w:rFonts w:cstheme="minorHAnsi"/>
          <w:sz w:val="24"/>
          <w:szCs w:val="24"/>
        </w:rPr>
        <w:t xml:space="preserve">key activities </w:t>
      </w:r>
      <w:r w:rsidR="002A10A5">
        <w:rPr>
          <w:rFonts w:cstheme="minorHAnsi"/>
          <w:sz w:val="24"/>
          <w:szCs w:val="24"/>
        </w:rPr>
        <w:t>that are essential to the business</w:t>
      </w:r>
      <w:r w:rsidR="00057098">
        <w:rPr>
          <w:rFonts w:cstheme="minorHAnsi"/>
          <w:sz w:val="24"/>
          <w:szCs w:val="24"/>
        </w:rPr>
        <w:t xml:space="preserve"> with regards to the provision of goods and services to its customers and its personnel </w:t>
      </w:r>
      <w:r w:rsidRPr="001D1F7A">
        <w:rPr>
          <w:rFonts w:cstheme="minorHAnsi"/>
          <w:sz w:val="24"/>
          <w:szCs w:val="24"/>
        </w:rPr>
        <w:t>can continue to</w:t>
      </w:r>
      <w:r w:rsidR="00AE760C">
        <w:rPr>
          <w:rFonts w:cstheme="minorHAnsi"/>
          <w:sz w:val="24"/>
          <w:szCs w:val="24"/>
        </w:rPr>
        <w:t xml:space="preserve"> be</w:t>
      </w:r>
      <w:r w:rsidRPr="001D1F7A">
        <w:rPr>
          <w:rFonts w:cstheme="minorHAnsi"/>
          <w:sz w:val="24"/>
          <w:szCs w:val="24"/>
        </w:rPr>
        <w:t xml:space="preserve"> deliver</w:t>
      </w:r>
      <w:r w:rsidR="00AE760C">
        <w:rPr>
          <w:rFonts w:cstheme="minorHAnsi"/>
          <w:sz w:val="24"/>
          <w:szCs w:val="24"/>
        </w:rPr>
        <w:t>ed</w:t>
      </w:r>
      <w:r w:rsidRPr="001D1F7A">
        <w:rPr>
          <w:rFonts w:cstheme="minorHAnsi"/>
          <w:sz w:val="24"/>
          <w:szCs w:val="24"/>
        </w:rPr>
        <w:t xml:space="preserve"> </w:t>
      </w:r>
      <w:r w:rsidR="00D55B4A">
        <w:rPr>
          <w:rFonts w:cstheme="minorHAnsi"/>
          <w:sz w:val="24"/>
          <w:szCs w:val="24"/>
        </w:rPr>
        <w:t>su</w:t>
      </w:r>
      <w:r w:rsidR="004B5FAC">
        <w:rPr>
          <w:rFonts w:cstheme="minorHAnsi"/>
          <w:sz w:val="24"/>
          <w:szCs w:val="24"/>
        </w:rPr>
        <w:t xml:space="preserve">ch as </w:t>
      </w:r>
      <w:commentRangeStart w:id="0"/>
      <w:r w:rsidR="004B5FAC">
        <w:rPr>
          <w:rFonts w:cstheme="minorHAnsi"/>
          <w:sz w:val="24"/>
          <w:szCs w:val="24"/>
        </w:rPr>
        <w:t>IT, Finance, HR, Data Protection and H&amp;S</w:t>
      </w:r>
      <w:commentRangeEnd w:id="0"/>
      <w:r w:rsidR="00FE244E">
        <w:rPr>
          <w:rStyle w:val="CommentReference"/>
          <w:rFonts w:ascii="TheSans B5 Plain" w:eastAsia="Times New Roman" w:hAnsi="TheSans B5 Plain" w:cs="Times New Roman"/>
        </w:rPr>
        <w:commentReference w:id="0"/>
      </w:r>
      <w:r w:rsidR="006D6A60">
        <w:rPr>
          <w:rFonts w:cstheme="minorHAnsi"/>
          <w:sz w:val="24"/>
          <w:szCs w:val="24"/>
        </w:rPr>
        <w:t xml:space="preserve"> </w:t>
      </w:r>
      <w:r w:rsidRPr="001D1F7A">
        <w:rPr>
          <w:rFonts w:cstheme="minorHAnsi"/>
          <w:sz w:val="24"/>
          <w:szCs w:val="24"/>
        </w:rPr>
        <w:t xml:space="preserve">in the face of disruption. </w:t>
      </w:r>
      <w:r w:rsidRPr="000D0225">
        <w:rPr>
          <w:rFonts w:cstheme="minorHAnsi"/>
          <w:sz w:val="24"/>
          <w:szCs w:val="24"/>
        </w:rPr>
        <w:t xml:space="preserve">Outlining the responsibility of the </w:t>
      </w:r>
      <w:commentRangeStart w:id="1"/>
      <w:r w:rsidR="00FF1CC3">
        <w:rPr>
          <w:rFonts w:cstheme="minorHAnsi"/>
          <w:sz w:val="24"/>
          <w:szCs w:val="24"/>
        </w:rPr>
        <w:t>Managing Director/CEO</w:t>
      </w:r>
      <w:commentRangeEnd w:id="1"/>
      <w:r w:rsidR="00FF1CC3">
        <w:rPr>
          <w:rStyle w:val="CommentReference"/>
          <w:rFonts w:ascii="TheSans B5 Plain" w:eastAsia="Times New Roman" w:hAnsi="TheSans B5 Plain" w:cs="Times New Roman"/>
        </w:rPr>
        <w:commentReference w:id="1"/>
      </w:r>
      <w:r w:rsidRPr="000D0225">
        <w:rPr>
          <w:rFonts w:cstheme="minorHAnsi"/>
          <w:sz w:val="24"/>
          <w:szCs w:val="24"/>
        </w:rPr>
        <w:t xml:space="preserve"> and </w:t>
      </w:r>
      <w:r w:rsidR="006D5771" w:rsidRPr="000D0225">
        <w:rPr>
          <w:rFonts w:cstheme="minorHAnsi"/>
          <w:sz w:val="24"/>
          <w:szCs w:val="24"/>
        </w:rPr>
        <w:t xml:space="preserve">other senior </w:t>
      </w:r>
      <w:r w:rsidRPr="000D0225">
        <w:rPr>
          <w:rFonts w:cstheme="minorHAnsi"/>
          <w:sz w:val="24"/>
          <w:szCs w:val="24"/>
        </w:rPr>
        <w:t>staff</w:t>
      </w:r>
      <w:r w:rsidR="006D5771" w:rsidRPr="000D0225">
        <w:rPr>
          <w:rFonts w:cstheme="minorHAnsi"/>
          <w:sz w:val="24"/>
          <w:szCs w:val="24"/>
        </w:rPr>
        <w:t xml:space="preserve"> and partners </w:t>
      </w:r>
      <w:r w:rsidRPr="000D0225">
        <w:rPr>
          <w:rFonts w:cstheme="minorHAnsi"/>
          <w:sz w:val="24"/>
          <w:szCs w:val="24"/>
        </w:rPr>
        <w:t xml:space="preserve">in the event of a crisis </w:t>
      </w:r>
      <w:r w:rsidR="00BE2685" w:rsidRPr="000D0225">
        <w:rPr>
          <w:rFonts w:cstheme="minorHAnsi"/>
          <w:sz w:val="24"/>
          <w:szCs w:val="24"/>
        </w:rPr>
        <w:t>to</w:t>
      </w:r>
      <w:r w:rsidRPr="000D0225">
        <w:rPr>
          <w:rFonts w:cstheme="minorHAnsi"/>
          <w:sz w:val="24"/>
          <w:szCs w:val="24"/>
        </w:rPr>
        <w:t xml:space="preserve"> maintain </w:t>
      </w:r>
      <w:r w:rsidR="000D0225" w:rsidRPr="000D0225">
        <w:rPr>
          <w:rFonts w:cstheme="minorHAnsi"/>
          <w:sz w:val="24"/>
          <w:szCs w:val="24"/>
        </w:rPr>
        <w:t xml:space="preserve">critical functions as </w:t>
      </w:r>
      <w:r w:rsidRPr="000D0225">
        <w:rPr>
          <w:rFonts w:cstheme="minorHAnsi"/>
          <w:sz w:val="24"/>
          <w:szCs w:val="24"/>
        </w:rPr>
        <w:t>practically possible.</w:t>
      </w:r>
      <w:r w:rsidRPr="001D1F7A">
        <w:rPr>
          <w:rFonts w:cstheme="minorHAnsi"/>
          <w:sz w:val="24"/>
          <w:szCs w:val="24"/>
        </w:rPr>
        <w:t xml:space="preserve"> </w:t>
      </w:r>
    </w:p>
    <w:p w14:paraId="2E61D0D6" w14:textId="77777777" w:rsidR="00D9326D" w:rsidRPr="001D1F7A" w:rsidRDefault="00D9326D" w:rsidP="00D9326D">
      <w:pPr>
        <w:rPr>
          <w:rFonts w:cstheme="minorHAnsi"/>
          <w:sz w:val="24"/>
          <w:szCs w:val="24"/>
        </w:rPr>
      </w:pPr>
      <w:r w:rsidRPr="001D1F7A">
        <w:rPr>
          <w:rFonts w:cstheme="minorHAnsi"/>
          <w:sz w:val="24"/>
          <w:szCs w:val="24"/>
        </w:rPr>
        <w:t>The key objectives of the plan are to:</w:t>
      </w:r>
    </w:p>
    <w:p w14:paraId="7541CF38" w14:textId="77777777" w:rsidR="00E57E29" w:rsidRDefault="00085B41" w:rsidP="00D9326D">
      <w:pPr>
        <w:pStyle w:val="ListParagraph"/>
        <w:numPr>
          <w:ilvl w:val="0"/>
          <w:numId w:val="38"/>
        </w:numPr>
        <w:spacing w:after="160" w:line="259" w:lineRule="auto"/>
        <w:rPr>
          <w:rFonts w:cstheme="minorHAnsi"/>
          <w:sz w:val="24"/>
          <w:szCs w:val="24"/>
        </w:rPr>
      </w:pPr>
      <w:r>
        <w:rPr>
          <w:rFonts w:cstheme="minorHAnsi"/>
          <w:sz w:val="24"/>
          <w:szCs w:val="24"/>
        </w:rPr>
        <w:t xml:space="preserve">Engage the response team </w:t>
      </w:r>
      <w:r w:rsidR="00E57E29">
        <w:rPr>
          <w:rFonts w:cstheme="minorHAnsi"/>
          <w:sz w:val="24"/>
          <w:szCs w:val="24"/>
        </w:rPr>
        <w:t>as soon as disruptions are present</w:t>
      </w:r>
    </w:p>
    <w:p w14:paraId="72A8035B" w14:textId="5214710D" w:rsidR="00D9326D" w:rsidRPr="001D1F7A" w:rsidRDefault="00D9326D" w:rsidP="00D9326D">
      <w:pPr>
        <w:pStyle w:val="ListParagraph"/>
        <w:numPr>
          <w:ilvl w:val="0"/>
          <w:numId w:val="38"/>
        </w:numPr>
        <w:spacing w:after="160" w:line="259" w:lineRule="auto"/>
        <w:rPr>
          <w:rFonts w:cstheme="minorHAnsi"/>
          <w:sz w:val="24"/>
          <w:szCs w:val="24"/>
        </w:rPr>
      </w:pPr>
      <w:r w:rsidRPr="001D1F7A">
        <w:rPr>
          <w:rFonts w:cstheme="minorHAnsi"/>
          <w:sz w:val="24"/>
          <w:szCs w:val="24"/>
        </w:rPr>
        <w:t>Provide an overview and prioritisation of essential activit</w:t>
      </w:r>
      <w:r w:rsidR="008D7EFE">
        <w:rPr>
          <w:rFonts w:cstheme="minorHAnsi"/>
          <w:sz w:val="24"/>
          <w:szCs w:val="24"/>
        </w:rPr>
        <w:t>ies</w:t>
      </w:r>
    </w:p>
    <w:p w14:paraId="3295AD60" w14:textId="609250D1" w:rsidR="00D9326D" w:rsidRPr="001D1F7A" w:rsidRDefault="00D9326D" w:rsidP="00D9326D">
      <w:pPr>
        <w:pStyle w:val="ListParagraph"/>
        <w:numPr>
          <w:ilvl w:val="0"/>
          <w:numId w:val="38"/>
        </w:numPr>
        <w:spacing w:after="160" w:line="259" w:lineRule="auto"/>
        <w:rPr>
          <w:rFonts w:cstheme="minorHAnsi"/>
          <w:sz w:val="24"/>
          <w:szCs w:val="24"/>
        </w:rPr>
      </w:pPr>
      <w:r w:rsidRPr="001D1F7A">
        <w:rPr>
          <w:rFonts w:cstheme="minorHAnsi"/>
          <w:sz w:val="24"/>
          <w:szCs w:val="24"/>
        </w:rPr>
        <w:t xml:space="preserve">Outline and analyse known risks to </w:t>
      </w:r>
      <w:r w:rsidR="003A6791">
        <w:rPr>
          <w:rFonts w:cstheme="minorHAnsi"/>
          <w:sz w:val="24"/>
          <w:szCs w:val="24"/>
        </w:rPr>
        <w:t xml:space="preserve">ensure continuous </w:t>
      </w:r>
      <w:r w:rsidRPr="001D1F7A">
        <w:rPr>
          <w:rFonts w:cstheme="minorHAnsi"/>
          <w:sz w:val="24"/>
          <w:szCs w:val="24"/>
        </w:rPr>
        <w:t xml:space="preserve">delivery of these </w:t>
      </w:r>
      <w:r w:rsidR="004375E8">
        <w:rPr>
          <w:rFonts w:cstheme="minorHAnsi"/>
          <w:sz w:val="24"/>
          <w:szCs w:val="24"/>
        </w:rPr>
        <w:t>activities</w:t>
      </w:r>
      <w:r w:rsidRPr="001D1F7A">
        <w:rPr>
          <w:rFonts w:cstheme="minorHAnsi"/>
          <w:sz w:val="24"/>
          <w:szCs w:val="24"/>
        </w:rPr>
        <w:t xml:space="preserve">, including reduction of risks where possible </w:t>
      </w:r>
    </w:p>
    <w:p w14:paraId="33290455" w14:textId="22621154" w:rsidR="00D9326D" w:rsidRPr="001D1F7A" w:rsidRDefault="00D9326D" w:rsidP="00D9326D">
      <w:pPr>
        <w:pStyle w:val="ListParagraph"/>
        <w:numPr>
          <w:ilvl w:val="0"/>
          <w:numId w:val="38"/>
        </w:numPr>
        <w:spacing w:after="160" w:line="259" w:lineRule="auto"/>
        <w:rPr>
          <w:rFonts w:cstheme="minorHAnsi"/>
          <w:sz w:val="24"/>
          <w:szCs w:val="24"/>
        </w:rPr>
      </w:pPr>
      <w:r w:rsidRPr="001D1F7A">
        <w:rPr>
          <w:rFonts w:cstheme="minorHAnsi"/>
          <w:sz w:val="24"/>
          <w:szCs w:val="24"/>
        </w:rPr>
        <w:t xml:space="preserve">Provide a framework for responding to any disruptive incident the </w:t>
      </w:r>
      <w:r w:rsidR="00D1645C">
        <w:rPr>
          <w:rFonts w:cstheme="minorHAnsi"/>
          <w:sz w:val="24"/>
          <w:szCs w:val="24"/>
        </w:rPr>
        <w:t>business</w:t>
      </w:r>
      <w:r w:rsidRPr="001D1F7A">
        <w:rPr>
          <w:rFonts w:cstheme="minorHAnsi"/>
          <w:sz w:val="24"/>
          <w:szCs w:val="24"/>
        </w:rPr>
        <w:t xml:space="preserve"> </w:t>
      </w:r>
      <w:proofErr w:type="gramStart"/>
      <w:r w:rsidRPr="001D1F7A">
        <w:rPr>
          <w:rFonts w:cstheme="minorHAnsi"/>
          <w:sz w:val="24"/>
          <w:szCs w:val="24"/>
        </w:rPr>
        <w:t>faces</w:t>
      </w:r>
      <w:proofErr w:type="gramEnd"/>
    </w:p>
    <w:p w14:paraId="4797FD28" w14:textId="77777777" w:rsidR="00D9326D" w:rsidRPr="00E9022E" w:rsidRDefault="00D9326D" w:rsidP="00D9326D">
      <w:pPr>
        <w:pStyle w:val="ListParagraph"/>
        <w:rPr>
          <w:rFonts w:cstheme="minorHAnsi"/>
          <w:sz w:val="10"/>
          <w:szCs w:val="10"/>
        </w:rPr>
      </w:pPr>
    </w:p>
    <w:p w14:paraId="2CD7BDED" w14:textId="443B9689" w:rsidR="00D9326D" w:rsidRPr="005607FC" w:rsidRDefault="00D9326D" w:rsidP="00D9326D">
      <w:pPr>
        <w:rPr>
          <w:rFonts w:cstheme="minorHAnsi"/>
          <w:b/>
          <w:bCs/>
          <w:color w:val="595959" w:themeColor="text1" w:themeTint="A6"/>
          <w:sz w:val="24"/>
          <w:szCs w:val="24"/>
        </w:rPr>
      </w:pPr>
      <w:r w:rsidRPr="005607FC">
        <w:rPr>
          <w:rFonts w:cstheme="minorHAnsi"/>
          <w:b/>
          <w:bCs/>
          <w:color w:val="595959" w:themeColor="text1" w:themeTint="A6"/>
          <w:sz w:val="24"/>
          <w:szCs w:val="24"/>
        </w:rPr>
        <w:t xml:space="preserve">1.2. Overview of the </w:t>
      </w:r>
      <w:r w:rsidR="00E57E29" w:rsidRPr="005607FC">
        <w:rPr>
          <w:rFonts w:cstheme="minorHAnsi"/>
          <w:b/>
          <w:bCs/>
          <w:color w:val="595959" w:themeColor="text1" w:themeTint="A6"/>
          <w:sz w:val="24"/>
          <w:szCs w:val="24"/>
        </w:rPr>
        <w:t>function</w:t>
      </w:r>
      <w:r w:rsidRPr="005607FC">
        <w:rPr>
          <w:rFonts w:cstheme="minorHAnsi"/>
          <w:b/>
          <w:bCs/>
          <w:color w:val="595959" w:themeColor="text1" w:themeTint="A6"/>
          <w:sz w:val="24"/>
          <w:szCs w:val="24"/>
        </w:rPr>
        <w:t xml:space="preserve"> and activities delivered:</w:t>
      </w:r>
    </w:p>
    <w:p w14:paraId="6B9DF121" w14:textId="3ABF4EA1" w:rsidR="00D9326D" w:rsidRPr="00B64DE8" w:rsidRDefault="00D9326D" w:rsidP="00D9326D">
      <w:pPr>
        <w:rPr>
          <w:rFonts w:cstheme="minorHAnsi"/>
          <w:color w:val="0070C0"/>
          <w:sz w:val="24"/>
          <w:szCs w:val="24"/>
        </w:rPr>
      </w:pPr>
      <w:r w:rsidRPr="005607FC">
        <w:rPr>
          <w:rFonts w:cstheme="minorHAnsi"/>
          <w:b/>
          <w:bCs/>
          <w:color w:val="595959" w:themeColor="text1" w:themeTint="A6"/>
          <w:sz w:val="24"/>
          <w:szCs w:val="24"/>
        </w:rPr>
        <w:t>Head Office Location:</w:t>
      </w:r>
      <w:r w:rsidRPr="001D1F7A">
        <w:rPr>
          <w:rFonts w:cstheme="minorHAnsi"/>
          <w:sz w:val="24"/>
          <w:szCs w:val="24"/>
        </w:rPr>
        <w:t xml:space="preserve"> </w:t>
      </w:r>
      <w:r w:rsidR="00B64DE8" w:rsidRPr="00B64DE8">
        <w:rPr>
          <w:rFonts w:cstheme="minorHAnsi"/>
          <w:color w:val="0070C0"/>
          <w:sz w:val="24"/>
          <w:szCs w:val="24"/>
        </w:rPr>
        <w:t>&lt;add business address&gt;</w:t>
      </w:r>
      <w:r w:rsidRPr="00B64DE8">
        <w:rPr>
          <w:rFonts w:cstheme="minorHAnsi"/>
          <w:color w:val="0070C0"/>
          <w:sz w:val="24"/>
          <w:szCs w:val="24"/>
        </w:rPr>
        <w:t xml:space="preserve"> </w:t>
      </w:r>
    </w:p>
    <w:p w14:paraId="25387C7F" w14:textId="2D40957D" w:rsidR="00D9326D" w:rsidRPr="001D1F7A" w:rsidRDefault="00D9326D" w:rsidP="00D9326D">
      <w:pPr>
        <w:rPr>
          <w:rFonts w:cstheme="minorHAnsi"/>
          <w:sz w:val="24"/>
          <w:szCs w:val="24"/>
        </w:rPr>
      </w:pPr>
      <w:r w:rsidRPr="005607FC">
        <w:rPr>
          <w:rFonts w:cstheme="minorHAnsi"/>
          <w:b/>
          <w:bCs/>
          <w:color w:val="595959" w:themeColor="text1" w:themeTint="A6"/>
          <w:sz w:val="24"/>
          <w:szCs w:val="24"/>
        </w:rPr>
        <w:t>Key Service:</w:t>
      </w:r>
      <w:r w:rsidRPr="00235171">
        <w:rPr>
          <w:rFonts w:cstheme="minorHAnsi"/>
          <w:color w:val="0070C0"/>
          <w:sz w:val="24"/>
          <w:szCs w:val="24"/>
        </w:rPr>
        <w:t xml:space="preserve"> </w:t>
      </w:r>
      <w:r w:rsidR="00235171" w:rsidRPr="00235171">
        <w:rPr>
          <w:rFonts w:cstheme="minorHAnsi"/>
          <w:color w:val="0070C0"/>
          <w:sz w:val="24"/>
          <w:szCs w:val="24"/>
        </w:rPr>
        <w:t>&lt;add key internal and external services&gt;</w:t>
      </w:r>
    </w:p>
    <w:p w14:paraId="1DC29328" w14:textId="3D90768D" w:rsidR="00D9326D" w:rsidRDefault="00D9326D" w:rsidP="00D9326D">
      <w:pPr>
        <w:rPr>
          <w:rFonts w:cstheme="minorHAnsi"/>
          <w:sz w:val="24"/>
          <w:szCs w:val="24"/>
        </w:rPr>
      </w:pPr>
      <w:r w:rsidRPr="001D1F7A">
        <w:rPr>
          <w:rFonts w:cstheme="minorHAnsi"/>
          <w:sz w:val="24"/>
          <w:szCs w:val="24"/>
        </w:rPr>
        <w:t>Overall accountability for the effective day to day running of th</w:t>
      </w:r>
      <w:r w:rsidR="001E4429">
        <w:rPr>
          <w:rFonts w:cstheme="minorHAnsi"/>
          <w:sz w:val="24"/>
          <w:szCs w:val="24"/>
        </w:rPr>
        <w:t xml:space="preserve">ese services </w:t>
      </w:r>
      <w:r w:rsidRPr="001D1F7A">
        <w:rPr>
          <w:rFonts w:cstheme="minorHAnsi"/>
          <w:sz w:val="24"/>
          <w:szCs w:val="24"/>
        </w:rPr>
        <w:t xml:space="preserve">lies with </w:t>
      </w:r>
      <w:r w:rsidR="001E4429" w:rsidRPr="007A2B1F">
        <w:rPr>
          <w:rFonts w:cstheme="minorHAnsi"/>
          <w:color w:val="0070C0"/>
          <w:sz w:val="24"/>
          <w:szCs w:val="24"/>
        </w:rPr>
        <w:t>&lt;add</w:t>
      </w:r>
      <w:r w:rsidR="007A2B1F" w:rsidRPr="007A2B1F">
        <w:rPr>
          <w:rFonts w:cstheme="minorHAnsi"/>
          <w:color w:val="0070C0"/>
          <w:sz w:val="24"/>
          <w:szCs w:val="24"/>
        </w:rPr>
        <w:t xml:space="preserve"> responsible role&gt;</w:t>
      </w:r>
    </w:p>
    <w:p w14:paraId="3ADAAF8B" w14:textId="12CDE249" w:rsidR="00394485" w:rsidRDefault="000E0E92" w:rsidP="00D9326D">
      <w:pPr>
        <w:rPr>
          <w:rFonts w:cstheme="minorHAnsi"/>
          <w:sz w:val="24"/>
          <w:szCs w:val="24"/>
        </w:rPr>
      </w:pPr>
      <w:r>
        <w:rPr>
          <w:rFonts w:cstheme="minorHAnsi"/>
          <w:sz w:val="24"/>
          <w:szCs w:val="24"/>
        </w:rPr>
        <w:t xml:space="preserve">In the event of an incident related to any of the </w:t>
      </w:r>
      <w:r w:rsidR="009A038F">
        <w:rPr>
          <w:rFonts w:cstheme="minorHAnsi"/>
          <w:sz w:val="24"/>
          <w:szCs w:val="24"/>
        </w:rPr>
        <w:t xml:space="preserve">key services listed above </w:t>
      </w:r>
      <w:r w:rsidR="000119CE">
        <w:rPr>
          <w:rFonts w:cstheme="minorHAnsi"/>
          <w:sz w:val="24"/>
          <w:szCs w:val="24"/>
        </w:rPr>
        <w:t>the following individuals should be contacted in ascending order</w:t>
      </w:r>
      <w:r w:rsidR="00394485">
        <w:rPr>
          <w:rFonts w:cstheme="minorHAnsi"/>
          <w:sz w:val="24"/>
          <w:szCs w:val="24"/>
        </w:rPr>
        <w:t>:</w:t>
      </w:r>
    </w:p>
    <w:p w14:paraId="2EABE1F4" w14:textId="77777777" w:rsidR="00394485" w:rsidRPr="005607FC" w:rsidRDefault="00394485" w:rsidP="00D9326D">
      <w:pPr>
        <w:rPr>
          <w:rFonts w:cstheme="minorHAnsi"/>
          <w:color w:val="595959" w:themeColor="text1" w:themeTint="A6"/>
          <w:sz w:val="24"/>
          <w:szCs w:val="24"/>
        </w:rPr>
      </w:pPr>
    </w:p>
    <w:p w14:paraId="74070513" w14:textId="1F6BAA0F" w:rsidR="00D149F8" w:rsidRPr="00853AC3" w:rsidRDefault="00D149F8" w:rsidP="00D9326D">
      <w:pPr>
        <w:rPr>
          <w:rFonts w:cstheme="minorHAnsi"/>
          <w:b/>
          <w:bCs/>
          <w:sz w:val="24"/>
          <w:szCs w:val="24"/>
        </w:rPr>
      </w:pPr>
      <w:r w:rsidRPr="005607FC">
        <w:rPr>
          <w:rFonts w:cstheme="minorHAnsi"/>
          <w:b/>
          <w:bCs/>
          <w:color w:val="595959" w:themeColor="text1" w:themeTint="A6"/>
          <w:sz w:val="24"/>
          <w:szCs w:val="24"/>
        </w:rPr>
        <w:t>Incident Response Team</w:t>
      </w:r>
      <w:r w:rsidRPr="00853AC3">
        <w:rPr>
          <w:rFonts w:cstheme="minorHAnsi"/>
          <w:b/>
          <w:bCs/>
          <w:sz w:val="24"/>
          <w:szCs w:val="24"/>
        </w:rPr>
        <w:tab/>
      </w:r>
    </w:p>
    <w:tbl>
      <w:tblPr>
        <w:tblStyle w:val="TableGrid"/>
        <w:tblW w:w="0" w:type="auto"/>
        <w:tblLook w:val="04A0" w:firstRow="1" w:lastRow="0" w:firstColumn="1" w:lastColumn="0" w:noHBand="0" w:noVBand="1"/>
      </w:tblPr>
      <w:tblGrid>
        <w:gridCol w:w="988"/>
        <w:gridCol w:w="1788"/>
        <w:gridCol w:w="1758"/>
        <w:gridCol w:w="3769"/>
      </w:tblGrid>
      <w:tr w:rsidR="000119CE" w:rsidRPr="00F334FE" w14:paraId="343020AF" w14:textId="77777777" w:rsidTr="00F334FE">
        <w:tc>
          <w:tcPr>
            <w:tcW w:w="988" w:type="dxa"/>
            <w:shd w:val="clear" w:color="auto" w:fill="BFBFBF" w:themeFill="background1" w:themeFillShade="BF"/>
          </w:tcPr>
          <w:p w14:paraId="71D36445" w14:textId="2F31C9D0" w:rsidR="000119CE" w:rsidRPr="00C21CA0" w:rsidRDefault="00343DA6" w:rsidP="00C21CA0">
            <w:pPr>
              <w:rPr>
                <w:rFonts w:cstheme="minorHAnsi"/>
                <w:b/>
                <w:bCs/>
                <w:sz w:val="24"/>
                <w:szCs w:val="24"/>
              </w:rPr>
            </w:pPr>
            <w:r w:rsidRPr="00C21CA0">
              <w:rPr>
                <w:rFonts w:cstheme="minorHAnsi"/>
                <w:b/>
                <w:bCs/>
                <w:sz w:val="24"/>
                <w:szCs w:val="24"/>
              </w:rPr>
              <w:t>Priority Order</w:t>
            </w:r>
          </w:p>
        </w:tc>
        <w:tc>
          <w:tcPr>
            <w:tcW w:w="1788" w:type="dxa"/>
            <w:shd w:val="clear" w:color="auto" w:fill="BFBFBF" w:themeFill="background1" w:themeFillShade="BF"/>
          </w:tcPr>
          <w:p w14:paraId="55BA96E3" w14:textId="2F2F2886" w:rsidR="000119CE" w:rsidRPr="00F334FE" w:rsidRDefault="00F334FE" w:rsidP="00F803AD">
            <w:pPr>
              <w:rPr>
                <w:rFonts w:cstheme="minorHAnsi"/>
                <w:b/>
                <w:bCs/>
                <w:sz w:val="24"/>
                <w:szCs w:val="24"/>
              </w:rPr>
            </w:pPr>
            <w:r w:rsidRPr="00F334FE">
              <w:rPr>
                <w:rFonts w:cstheme="minorHAnsi"/>
                <w:b/>
                <w:bCs/>
                <w:sz w:val="24"/>
                <w:szCs w:val="24"/>
              </w:rPr>
              <w:t>Name</w:t>
            </w:r>
          </w:p>
        </w:tc>
        <w:tc>
          <w:tcPr>
            <w:tcW w:w="1758" w:type="dxa"/>
            <w:shd w:val="clear" w:color="auto" w:fill="BFBFBF" w:themeFill="background1" w:themeFillShade="BF"/>
          </w:tcPr>
          <w:p w14:paraId="723B6AFD" w14:textId="0E32E730" w:rsidR="000119CE" w:rsidRPr="00F334FE" w:rsidRDefault="00F334FE" w:rsidP="00F803AD">
            <w:pPr>
              <w:rPr>
                <w:rFonts w:cstheme="minorHAnsi"/>
                <w:b/>
                <w:bCs/>
                <w:sz w:val="24"/>
                <w:szCs w:val="24"/>
              </w:rPr>
            </w:pPr>
            <w:r w:rsidRPr="00F334FE">
              <w:rPr>
                <w:rFonts w:cstheme="minorHAnsi"/>
                <w:b/>
                <w:bCs/>
                <w:sz w:val="24"/>
                <w:szCs w:val="24"/>
              </w:rPr>
              <w:t>Role</w:t>
            </w:r>
          </w:p>
        </w:tc>
        <w:tc>
          <w:tcPr>
            <w:tcW w:w="3769" w:type="dxa"/>
            <w:shd w:val="clear" w:color="auto" w:fill="BFBFBF" w:themeFill="background1" w:themeFillShade="BF"/>
          </w:tcPr>
          <w:p w14:paraId="2BB0AED6" w14:textId="019B28BC" w:rsidR="000119CE" w:rsidRPr="00F334FE" w:rsidRDefault="00F334FE" w:rsidP="00F803AD">
            <w:pPr>
              <w:rPr>
                <w:rFonts w:cstheme="minorHAnsi"/>
                <w:b/>
                <w:bCs/>
                <w:sz w:val="24"/>
                <w:szCs w:val="24"/>
              </w:rPr>
            </w:pPr>
            <w:r w:rsidRPr="00F334FE">
              <w:rPr>
                <w:rFonts w:cstheme="minorHAnsi"/>
                <w:b/>
                <w:bCs/>
                <w:sz w:val="24"/>
                <w:szCs w:val="24"/>
              </w:rPr>
              <w:t>Contact Details</w:t>
            </w:r>
          </w:p>
        </w:tc>
      </w:tr>
      <w:tr w:rsidR="00F334FE" w:rsidRPr="001D1F7A" w14:paraId="43F10883" w14:textId="77777777" w:rsidTr="00F334FE">
        <w:tc>
          <w:tcPr>
            <w:tcW w:w="988" w:type="dxa"/>
          </w:tcPr>
          <w:p w14:paraId="7DC5C1A5" w14:textId="2417F712" w:rsidR="00F334FE" w:rsidRPr="00C21CA0" w:rsidRDefault="00343DA6" w:rsidP="00343DA6">
            <w:pPr>
              <w:jc w:val="center"/>
              <w:rPr>
                <w:rFonts w:cstheme="minorHAnsi"/>
                <w:b/>
                <w:bCs/>
                <w:sz w:val="24"/>
                <w:szCs w:val="24"/>
              </w:rPr>
            </w:pPr>
            <w:r w:rsidRPr="00C21CA0">
              <w:rPr>
                <w:rFonts w:cstheme="minorHAnsi"/>
                <w:b/>
                <w:bCs/>
                <w:sz w:val="24"/>
                <w:szCs w:val="24"/>
              </w:rPr>
              <w:t>1</w:t>
            </w:r>
          </w:p>
        </w:tc>
        <w:tc>
          <w:tcPr>
            <w:tcW w:w="1788" w:type="dxa"/>
          </w:tcPr>
          <w:p w14:paraId="26A2D9D8" w14:textId="5B4251D9" w:rsidR="00F334FE" w:rsidRPr="001D1F7A" w:rsidRDefault="00F334FE" w:rsidP="00F334FE">
            <w:pPr>
              <w:rPr>
                <w:rFonts w:cstheme="minorHAnsi"/>
                <w:sz w:val="24"/>
                <w:szCs w:val="24"/>
              </w:rPr>
            </w:pPr>
          </w:p>
        </w:tc>
        <w:tc>
          <w:tcPr>
            <w:tcW w:w="1758" w:type="dxa"/>
          </w:tcPr>
          <w:p w14:paraId="508BF388" w14:textId="4972FC35" w:rsidR="00F334FE" w:rsidRPr="001D1F7A" w:rsidRDefault="00F334FE" w:rsidP="00F334FE">
            <w:pPr>
              <w:rPr>
                <w:rFonts w:cstheme="minorHAnsi"/>
                <w:sz w:val="24"/>
                <w:szCs w:val="24"/>
              </w:rPr>
            </w:pPr>
          </w:p>
        </w:tc>
        <w:tc>
          <w:tcPr>
            <w:tcW w:w="3769" w:type="dxa"/>
          </w:tcPr>
          <w:p w14:paraId="240A8DDC" w14:textId="1D6BBE5F" w:rsidR="00F334FE" w:rsidRDefault="00F334FE" w:rsidP="00F334FE"/>
        </w:tc>
      </w:tr>
      <w:tr w:rsidR="00F334FE" w:rsidRPr="001D1F7A" w14:paraId="026CD1C6" w14:textId="77777777" w:rsidTr="00F334FE">
        <w:tc>
          <w:tcPr>
            <w:tcW w:w="988" w:type="dxa"/>
          </w:tcPr>
          <w:p w14:paraId="64BCD600" w14:textId="466E4475" w:rsidR="00F334FE" w:rsidRPr="00C21CA0" w:rsidRDefault="00343DA6" w:rsidP="00343DA6">
            <w:pPr>
              <w:jc w:val="center"/>
              <w:rPr>
                <w:rFonts w:cstheme="minorHAnsi"/>
                <w:b/>
                <w:bCs/>
                <w:sz w:val="24"/>
                <w:szCs w:val="24"/>
              </w:rPr>
            </w:pPr>
            <w:r w:rsidRPr="00C21CA0">
              <w:rPr>
                <w:rFonts w:cstheme="minorHAnsi"/>
                <w:b/>
                <w:bCs/>
                <w:sz w:val="24"/>
                <w:szCs w:val="24"/>
              </w:rPr>
              <w:t>2</w:t>
            </w:r>
          </w:p>
        </w:tc>
        <w:tc>
          <w:tcPr>
            <w:tcW w:w="1788" w:type="dxa"/>
          </w:tcPr>
          <w:p w14:paraId="76B0033F" w14:textId="1015EADA" w:rsidR="00F334FE" w:rsidRDefault="00F334FE" w:rsidP="00F334FE">
            <w:pPr>
              <w:rPr>
                <w:rFonts w:cstheme="minorHAnsi"/>
                <w:sz w:val="24"/>
                <w:szCs w:val="24"/>
              </w:rPr>
            </w:pPr>
          </w:p>
        </w:tc>
        <w:tc>
          <w:tcPr>
            <w:tcW w:w="1758" w:type="dxa"/>
          </w:tcPr>
          <w:p w14:paraId="3B6AB211" w14:textId="318D2D77" w:rsidR="00F334FE" w:rsidRPr="001D1F7A" w:rsidRDefault="00F334FE" w:rsidP="00F334FE">
            <w:pPr>
              <w:rPr>
                <w:rFonts w:cstheme="minorHAnsi"/>
                <w:sz w:val="24"/>
                <w:szCs w:val="24"/>
              </w:rPr>
            </w:pPr>
          </w:p>
        </w:tc>
        <w:tc>
          <w:tcPr>
            <w:tcW w:w="3769" w:type="dxa"/>
          </w:tcPr>
          <w:p w14:paraId="6F4D4569" w14:textId="746DC0DF" w:rsidR="00F334FE" w:rsidRPr="00F3176C" w:rsidRDefault="00F334FE" w:rsidP="00F334FE">
            <w:pPr>
              <w:rPr>
                <w:rFonts w:cstheme="minorHAnsi"/>
                <w:sz w:val="24"/>
                <w:szCs w:val="24"/>
              </w:rPr>
            </w:pPr>
          </w:p>
        </w:tc>
      </w:tr>
      <w:tr w:rsidR="00F334FE" w:rsidRPr="001D1F7A" w14:paraId="29A58321" w14:textId="77777777" w:rsidTr="00F334FE">
        <w:tc>
          <w:tcPr>
            <w:tcW w:w="988" w:type="dxa"/>
          </w:tcPr>
          <w:p w14:paraId="23B83987" w14:textId="0F450AF5" w:rsidR="00F334FE" w:rsidRPr="00C21CA0" w:rsidRDefault="00343DA6" w:rsidP="00343DA6">
            <w:pPr>
              <w:jc w:val="center"/>
              <w:rPr>
                <w:rFonts w:cstheme="minorHAnsi"/>
                <w:b/>
                <w:bCs/>
                <w:sz w:val="24"/>
                <w:szCs w:val="24"/>
              </w:rPr>
            </w:pPr>
            <w:r w:rsidRPr="00C21CA0">
              <w:rPr>
                <w:rFonts w:cstheme="minorHAnsi"/>
                <w:b/>
                <w:bCs/>
                <w:sz w:val="24"/>
                <w:szCs w:val="24"/>
              </w:rPr>
              <w:t>3</w:t>
            </w:r>
          </w:p>
        </w:tc>
        <w:tc>
          <w:tcPr>
            <w:tcW w:w="1788" w:type="dxa"/>
          </w:tcPr>
          <w:p w14:paraId="33AE9D76" w14:textId="3220B828" w:rsidR="00F334FE" w:rsidRDefault="00F334FE" w:rsidP="00F334FE">
            <w:pPr>
              <w:rPr>
                <w:rFonts w:cstheme="minorHAnsi"/>
                <w:sz w:val="24"/>
                <w:szCs w:val="24"/>
              </w:rPr>
            </w:pPr>
          </w:p>
        </w:tc>
        <w:tc>
          <w:tcPr>
            <w:tcW w:w="1758" w:type="dxa"/>
          </w:tcPr>
          <w:p w14:paraId="6D83A40B" w14:textId="41C8097C" w:rsidR="00F334FE" w:rsidRPr="001D1F7A" w:rsidRDefault="00F334FE" w:rsidP="00F334FE">
            <w:pPr>
              <w:rPr>
                <w:rFonts w:cstheme="minorHAnsi"/>
                <w:sz w:val="24"/>
                <w:szCs w:val="24"/>
              </w:rPr>
            </w:pPr>
          </w:p>
        </w:tc>
        <w:tc>
          <w:tcPr>
            <w:tcW w:w="3769" w:type="dxa"/>
          </w:tcPr>
          <w:p w14:paraId="22837ED5" w14:textId="557D44DF" w:rsidR="00F334FE" w:rsidRPr="001D1F7A" w:rsidRDefault="00F334FE" w:rsidP="00F334FE">
            <w:pPr>
              <w:rPr>
                <w:rFonts w:cstheme="minorHAnsi"/>
                <w:sz w:val="24"/>
                <w:szCs w:val="24"/>
              </w:rPr>
            </w:pPr>
          </w:p>
        </w:tc>
      </w:tr>
      <w:tr w:rsidR="00F334FE" w:rsidRPr="001D1F7A" w14:paraId="636CB1FC" w14:textId="77777777" w:rsidTr="00F334FE">
        <w:tc>
          <w:tcPr>
            <w:tcW w:w="988" w:type="dxa"/>
          </w:tcPr>
          <w:p w14:paraId="59684E56" w14:textId="66C2134C" w:rsidR="00F334FE" w:rsidRPr="00C21CA0" w:rsidRDefault="00343DA6" w:rsidP="00343DA6">
            <w:pPr>
              <w:jc w:val="center"/>
              <w:rPr>
                <w:rFonts w:cstheme="minorHAnsi"/>
                <w:b/>
                <w:bCs/>
                <w:sz w:val="24"/>
                <w:szCs w:val="24"/>
              </w:rPr>
            </w:pPr>
            <w:r w:rsidRPr="00C21CA0">
              <w:rPr>
                <w:rFonts w:cstheme="minorHAnsi"/>
                <w:b/>
                <w:bCs/>
                <w:sz w:val="24"/>
                <w:szCs w:val="24"/>
              </w:rPr>
              <w:t>4</w:t>
            </w:r>
          </w:p>
        </w:tc>
        <w:tc>
          <w:tcPr>
            <w:tcW w:w="1788" w:type="dxa"/>
          </w:tcPr>
          <w:p w14:paraId="6A968B86" w14:textId="4FCC17D3" w:rsidR="00F334FE" w:rsidRDefault="00F334FE" w:rsidP="00F334FE">
            <w:pPr>
              <w:rPr>
                <w:rFonts w:cstheme="minorHAnsi"/>
                <w:sz w:val="24"/>
                <w:szCs w:val="24"/>
              </w:rPr>
            </w:pPr>
          </w:p>
        </w:tc>
        <w:tc>
          <w:tcPr>
            <w:tcW w:w="1758" w:type="dxa"/>
          </w:tcPr>
          <w:p w14:paraId="1192322E" w14:textId="6517740E" w:rsidR="00F334FE" w:rsidRPr="001D1F7A" w:rsidRDefault="00F334FE" w:rsidP="00F334FE">
            <w:pPr>
              <w:rPr>
                <w:rFonts w:cstheme="minorHAnsi"/>
                <w:sz w:val="24"/>
                <w:szCs w:val="24"/>
              </w:rPr>
            </w:pPr>
          </w:p>
        </w:tc>
        <w:tc>
          <w:tcPr>
            <w:tcW w:w="3769" w:type="dxa"/>
          </w:tcPr>
          <w:p w14:paraId="309BC8A2" w14:textId="0170F298" w:rsidR="00F334FE" w:rsidRPr="00A90601" w:rsidRDefault="00F334FE" w:rsidP="00F334FE">
            <w:pPr>
              <w:rPr>
                <w:rStyle w:val="Hyperlink"/>
                <w:rFonts w:cstheme="minorHAnsi"/>
                <w:sz w:val="24"/>
                <w:szCs w:val="24"/>
              </w:rPr>
            </w:pPr>
          </w:p>
        </w:tc>
      </w:tr>
      <w:tr w:rsidR="00F334FE" w:rsidRPr="001D1F7A" w14:paraId="04AC430D" w14:textId="77777777" w:rsidTr="00F334FE">
        <w:tc>
          <w:tcPr>
            <w:tcW w:w="988" w:type="dxa"/>
          </w:tcPr>
          <w:p w14:paraId="4574EFE7" w14:textId="3E6B3096" w:rsidR="00F334FE" w:rsidRPr="00C21CA0" w:rsidRDefault="00343DA6" w:rsidP="00343DA6">
            <w:pPr>
              <w:jc w:val="center"/>
              <w:rPr>
                <w:rFonts w:cstheme="minorHAnsi"/>
                <w:b/>
                <w:bCs/>
                <w:sz w:val="24"/>
                <w:szCs w:val="24"/>
              </w:rPr>
            </w:pPr>
            <w:r w:rsidRPr="00C21CA0">
              <w:rPr>
                <w:rFonts w:cstheme="minorHAnsi"/>
                <w:b/>
                <w:bCs/>
                <w:sz w:val="24"/>
                <w:szCs w:val="24"/>
              </w:rPr>
              <w:t>5</w:t>
            </w:r>
          </w:p>
        </w:tc>
        <w:tc>
          <w:tcPr>
            <w:tcW w:w="1788" w:type="dxa"/>
          </w:tcPr>
          <w:p w14:paraId="603AF57C" w14:textId="377268A3" w:rsidR="00F334FE" w:rsidRPr="001D1F7A" w:rsidRDefault="00F334FE" w:rsidP="00F334FE">
            <w:pPr>
              <w:rPr>
                <w:rFonts w:cstheme="minorHAnsi"/>
                <w:sz w:val="24"/>
                <w:szCs w:val="24"/>
              </w:rPr>
            </w:pPr>
          </w:p>
        </w:tc>
        <w:tc>
          <w:tcPr>
            <w:tcW w:w="1758" w:type="dxa"/>
          </w:tcPr>
          <w:p w14:paraId="32245732" w14:textId="6812E1EE" w:rsidR="00F334FE" w:rsidRPr="001D1F7A" w:rsidRDefault="00F334FE" w:rsidP="00F334FE">
            <w:pPr>
              <w:rPr>
                <w:rFonts w:cstheme="minorHAnsi"/>
                <w:sz w:val="24"/>
                <w:szCs w:val="24"/>
              </w:rPr>
            </w:pPr>
          </w:p>
        </w:tc>
        <w:tc>
          <w:tcPr>
            <w:tcW w:w="3769" w:type="dxa"/>
          </w:tcPr>
          <w:p w14:paraId="11EB230C" w14:textId="77777777" w:rsidR="00F334FE" w:rsidRPr="001D1F7A" w:rsidRDefault="00F334FE" w:rsidP="00F334FE">
            <w:pPr>
              <w:rPr>
                <w:rFonts w:cstheme="minorHAnsi"/>
                <w:sz w:val="24"/>
                <w:szCs w:val="24"/>
              </w:rPr>
            </w:pPr>
          </w:p>
        </w:tc>
      </w:tr>
    </w:tbl>
    <w:p w14:paraId="71631464" w14:textId="2204E64A" w:rsidR="00D149F8" w:rsidRDefault="00D149F8" w:rsidP="00D9326D">
      <w:pPr>
        <w:rPr>
          <w:rFonts w:cstheme="minorHAnsi"/>
          <w:sz w:val="24"/>
          <w:szCs w:val="24"/>
        </w:rPr>
      </w:pPr>
    </w:p>
    <w:p w14:paraId="6C0D88CD" w14:textId="3EABF08B" w:rsidR="00C60793" w:rsidRPr="001D1F7A" w:rsidRDefault="00C60793" w:rsidP="00C60793">
      <w:pPr>
        <w:rPr>
          <w:rFonts w:cstheme="minorHAnsi"/>
          <w:sz w:val="24"/>
          <w:szCs w:val="24"/>
        </w:rPr>
      </w:pPr>
      <w:r w:rsidRPr="001D1F7A">
        <w:rPr>
          <w:rFonts w:cstheme="minorHAnsi"/>
          <w:sz w:val="24"/>
          <w:szCs w:val="24"/>
        </w:rPr>
        <w:lastRenderedPageBreak/>
        <w:t xml:space="preserve">In response to any incident the </w:t>
      </w:r>
      <w:r>
        <w:rPr>
          <w:rFonts w:cstheme="minorHAnsi"/>
          <w:sz w:val="24"/>
          <w:szCs w:val="24"/>
        </w:rPr>
        <w:t>Incident Response Team</w:t>
      </w:r>
      <w:r w:rsidRPr="001D1F7A">
        <w:rPr>
          <w:rFonts w:cstheme="minorHAnsi"/>
          <w:sz w:val="24"/>
          <w:szCs w:val="24"/>
        </w:rPr>
        <w:t xml:space="preserve"> must consider and action the following steps:</w:t>
      </w:r>
    </w:p>
    <w:p w14:paraId="5E461B5B" w14:textId="77777777" w:rsidR="00C60793" w:rsidRPr="001D1F7A" w:rsidRDefault="00C60793" w:rsidP="00C60793">
      <w:pPr>
        <w:pStyle w:val="ListParagraph"/>
        <w:numPr>
          <w:ilvl w:val="0"/>
          <w:numId w:val="38"/>
        </w:numPr>
        <w:spacing w:after="160" w:line="259" w:lineRule="auto"/>
        <w:rPr>
          <w:rFonts w:cstheme="minorHAnsi"/>
          <w:sz w:val="24"/>
          <w:szCs w:val="24"/>
        </w:rPr>
      </w:pPr>
      <w:r w:rsidRPr="001D1F7A">
        <w:rPr>
          <w:rFonts w:cstheme="minorHAnsi"/>
          <w:sz w:val="24"/>
          <w:szCs w:val="24"/>
        </w:rPr>
        <w:t>Identification</w:t>
      </w:r>
    </w:p>
    <w:p w14:paraId="429447B4" w14:textId="77777777" w:rsidR="00C60793" w:rsidRPr="001D1F7A" w:rsidRDefault="00C60793" w:rsidP="00C60793">
      <w:pPr>
        <w:pStyle w:val="ListParagraph"/>
        <w:numPr>
          <w:ilvl w:val="0"/>
          <w:numId w:val="38"/>
        </w:numPr>
        <w:spacing w:after="160" w:line="259" w:lineRule="auto"/>
        <w:rPr>
          <w:rFonts w:cstheme="minorHAnsi"/>
          <w:sz w:val="24"/>
          <w:szCs w:val="24"/>
        </w:rPr>
      </w:pPr>
      <w:r w:rsidRPr="001D1F7A">
        <w:rPr>
          <w:rFonts w:cstheme="minorHAnsi"/>
          <w:sz w:val="24"/>
          <w:szCs w:val="24"/>
        </w:rPr>
        <w:t>Assessment</w:t>
      </w:r>
    </w:p>
    <w:p w14:paraId="4D8F8F78" w14:textId="77777777" w:rsidR="00C60793" w:rsidRPr="001D1F7A" w:rsidRDefault="00C60793" w:rsidP="00C60793">
      <w:pPr>
        <w:pStyle w:val="ListParagraph"/>
        <w:numPr>
          <w:ilvl w:val="0"/>
          <w:numId w:val="38"/>
        </w:numPr>
        <w:spacing w:after="160" w:line="259" w:lineRule="auto"/>
        <w:rPr>
          <w:rFonts w:cstheme="minorHAnsi"/>
          <w:sz w:val="24"/>
          <w:szCs w:val="24"/>
        </w:rPr>
      </w:pPr>
      <w:r w:rsidRPr="001D1F7A">
        <w:rPr>
          <w:rFonts w:cstheme="minorHAnsi"/>
          <w:sz w:val="24"/>
          <w:szCs w:val="24"/>
        </w:rPr>
        <w:t xml:space="preserve">Planning </w:t>
      </w:r>
    </w:p>
    <w:p w14:paraId="177FC896" w14:textId="77777777" w:rsidR="00C60793" w:rsidRPr="001D1F7A" w:rsidRDefault="00C60793" w:rsidP="00C60793">
      <w:pPr>
        <w:pStyle w:val="ListParagraph"/>
        <w:numPr>
          <w:ilvl w:val="0"/>
          <w:numId w:val="38"/>
        </w:numPr>
        <w:spacing w:after="160" w:line="259" w:lineRule="auto"/>
        <w:rPr>
          <w:rFonts w:cstheme="minorHAnsi"/>
          <w:sz w:val="24"/>
          <w:szCs w:val="24"/>
        </w:rPr>
      </w:pPr>
      <w:r w:rsidRPr="001D1F7A">
        <w:rPr>
          <w:rFonts w:cstheme="minorHAnsi"/>
          <w:sz w:val="24"/>
          <w:szCs w:val="24"/>
        </w:rPr>
        <w:t>Communication</w:t>
      </w:r>
    </w:p>
    <w:p w14:paraId="1C3EDBBD" w14:textId="77777777" w:rsidR="00C60793" w:rsidRPr="001D1F7A" w:rsidRDefault="00C60793" w:rsidP="00C60793">
      <w:pPr>
        <w:pStyle w:val="ListParagraph"/>
        <w:numPr>
          <w:ilvl w:val="0"/>
          <w:numId w:val="38"/>
        </w:numPr>
        <w:spacing w:after="160" w:line="259" w:lineRule="auto"/>
        <w:rPr>
          <w:rFonts w:cstheme="minorHAnsi"/>
          <w:sz w:val="24"/>
          <w:szCs w:val="24"/>
        </w:rPr>
      </w:pPr>
      <w:r w:rsidRPr="001D1F7A">
        <w:rPr>
          <w:rFonts w:cstheme="minorHAnsi"/>
          <w:sz w:val="24"/>
          <w:szCs w:val="24"/>
        </w:rPr>
        <w:t>Implementation</w:t>
      </w:r>
    </w:p>
    <w:p w14:paraId="3280B2CF" w14:textId="77777777" w:rsidR="00C60793" w:rsidRPr="001D1F7A" w:rsidRDefault="00C60793" w:rsidP="00C60793">
      <w:pPr>
        <w:pStyle w:val="ListParagraph"/>
        <w:numPr>
          <w:ilvl w:val="0"/>
          <w:numId w:val="38"/>
        </w:numPr>
        <w:spacing w:after="160" w:line="259" w:lineRule="auto"/>
        <w:rPr>
          <w:rFonts w:cstheme="minorHAnsi"/>
          <w:sz w:val="24"/>
          <w:szCs w:val="24"/>
        </w:rPr>
      </w:pPr>
      <w:r w:rsidRPr="001D1F7A">
        <w:rPr>
          <w:rFonts w:cstheme="minorHAnsi"/>
          <w:sz w:val="24"/>
          <w:szCs w:val="24"/>
        </w:rPr>
        <w:t xml:space="preserve">Assessment </w:t>
      </w:r>
    </w:p>
    <w:p w14:paraId="310370DD" w14:textId="665A2ACA" w:rsidR="00C60793" w:rsidRPr="00B36302" w:rsidRDefault="00C60793" w:rsidP="00D9326D">
      <w:pPr>
        <w:pStyle w:val="ListParagraph"/>
        <w:numPr>
          <w:ilvl w:val="0"/>
          <w:numId w:val="38"/>
        </w:numPr>
        <w:spacing w:after="160" w:line="259" w:lineRule="auto"/>
        <w:rPr>
          <w:rFonts w:cstheme="minorHAnsi"/>
          <w:sz w:val="24"/>
          <w:szCs w:val="24"/>
        </w:rPr>
      </w:pPr>
      <w:r w:rsidRPr="001D1F7A">
        <w:rPr>
          <w:rFonts w:cstheme="minorHAnsi"/>
          <w:sz w:val="24"/>
          <w:szCs w:val="24"/>
        </w:rPr>
        <w:t>Review</w:t>
      </w:r>
    </w:p>
    <w:p w14:paraId="175BC731" w14:textId="77777777" w:rsidR="00D9326D" w:rsidRPr="001D1F7A" w:rsidRDefault="00D9326D" w:rsidP="00D9326D">
      <w:pPr>
        <w:rPr>
          <w:rFonts w:cstheme="minorHAnsi"/>
          <w:sz w:val="10"/>
          <w:szCs w:val="10"/>
        </w:rPr>
      </w:pPr>
    </w:p>
    <w:p w14:paraId="4C942226" w14:textId="1C279C6A" w:rsidR="00D9326D" w:rsidRPr="005607FC" w:rsidRDefault="00D9326D" w:rsidP="00D9326D">
      <w:pPr>
        <w:rPr>
          <w:rFonts w:cstheme="minorHAnsi"/>
          <w:b/>
          <w:bCs/>
          <w:color w:val="595959" w:themeColor="text1" w:themeTint="A6"/>
          <w:sz w:val="24"/>
          <w:szCs w:val="24"/>
        </w:rPr>
      </w:pPr>
      <w:r w:rsidRPr="005607FC">
        <w:rPr>
          <w:rFonts w:cstheme="minorHAnsi"/>
          <w:b/>
          <w:bCs/>
          <w:color w:val="595959" w:themeColor="text1" w:themeTint="A6"/>
          <w:sz w:val="24"/>
          <w:szCs w:val="24"/>
        </w:rPr>
        <w:t xml:space="preserve">1.3. Staff Notification </w:t>
      </w:r>
    </w:p>
    <w:p w14:paraId="10119868" w14:textId="4C7B5AF0" w:rsidR="00D9326D" w:rsidRDefault="00D9326D" w:rsidP="009D054A">
      <w:pPr>
        <w:jc w:val="both"/>
        <w:rPr>
          <w:rFonts w:cstheme="minorHAnsi"/>
          <w:sz w:val="24"/>
          <w:szCs w:val="24"/>
        </w:rPr>
      </w:pPr>
      <w:r w:rsidRPr="001D1F7A">
        <w:rPr>
          <w:rFonts w:cstheme="minorHAnsi"/>
          <w:sz w:val="24"/>
          <w:szCs w:val="24"/>
        </w:rPr>
        <w:t>In the event of an incident or disruption</w:t>
      </w:r>
      <w:r w:rsidR="00683A7D">
        <w:rPr>
          <w:rFonts w:cstheme="minorHAnsi"/>
          <w:sz w:val="24"/>
          <w:szCs w:val="24"/>
        </w:rPr>
        <w:t xml:space="preserve"> to any of the </w:t>
      </w:r>
      <w:r w:rsidR="00FF6218">
        <w:rPr>
          <w:rFonts w:cstheme="minorHAnsi"/>
          <w:sz w:val="24"/>
          <w:szCs w:val="24"/>
        </w:rPr>
        <w:t xml:space="preserve">key services </w:t>
      </w:r>
      <w:r w:rsidRPr="001D1F7A">
        <w:rPr>
          <w:rFonts w:cstheme="minorHAnsi"/>
          <w:sz w:val="24"/>
          <w:szCs w:val="24"/>
        </w:rPr>
        <w:t xml:space="preserve">the </w:t>
      </w:r>
      <w:r w:rsidR="0021165B" w:rsidRPr="0021165B">
        <w:rPr>
          <w:rFonts w:cstheme="minorHAnsi"/>
          <w:sz w:val="24"/>
          <w:szCs w:val="24"/>
        </w:rPr>
        <w:t xml:space="preserve">Incident Response Team </w:t>
      </w:r>
      <w:r w:rsidRPr="001D1F7A">
        <w:rPr>
          <w:rFonts w:cstheme="minorHAnsi"/>
          <w:sz w:val="24"/>
          <w:szCs w:val="24"/>
        </w:rPr>
        <w:t xml:space="preserve">must ensure all </w:t>
      </w:r>
      <w:r w:rsidR="00434F42">
        <w:rPr>
          <w:rFonts w:cstheme="minorHAnsi"/>
          <w:sz w:val="24"/>
          <w:szCs w:val="24"/>
        </w:rPr>
        <w:t xml:space="preserve">management </w:t>
      </w:r>
      <w:r w:rsidRPr="001D1F7A">
        <w:rPr>
          <w:rFonts w:cstheme="minorHAnsi"/>
          <w:sz w:val="24"/>
          <w:szCs w:val="24"/>
        </w:rPr>
        <w:t>staff</w:t>
      </w:r>
      <w:r w:rsidR="00434F42">
        <w:rPr>
          <w:rFonts w:cstheme="minorHAnsi"/>
          <w:sz w:val="24"/>
          <w:szCs w:val="24"/>
        </w:rPr>
        <w:t xml:space="preserve"> and key </w:t>
      </w:r>
      <w:r w:rsidR="00683A7D">
        <w:rPr>
          <w:rFonts w:cstheme="minorHAnsi"/>
          <w:sz w:val="24"/>
          <w:szCs w:val="24"/>
        </w:rPr>
        <w:t xml:space="preserve">partners </w:t>
      </w:r>
      <w:r w:rsidRPr="001D1F7A">
        <w:rPr>
          <w:rFonts w:cstheme="minorHAnsi"/>
          <w:sz w:val="24"/>
          <w:szCs w:val="24"/>
        </w:rPr>
        <w:t xml:space="preserve">are notified, this applies both in and out of hours. </w:t>
      </w:r>
    </w:p>
    <w:p w14:paraId="30252F0D" w14:textId="23D96E13" w:rsidR="00965DF3" w:rsidRPr="001D1F7A" w:rsidRDefault="00965DF3" w:rsidP="00D9326D">
      <w:pPr>
        <w:rPr>
          <w:rFonts w:cstheme="minorHAnsi"/>
          <w:sz w:val="24"/>
          <w:szCs w:val="24"/>
        </w:rPr>
      </w:pPr>
      <w:r>
        <w:rPr>
          <w:rFonts w:cstheme="minorHAnsi"/>
          <w:sz w:val="24"/>
          <w:szCs w:val="24"/>
        </w:rPr>
        <w:t xml:space="preserve">Management staff, once notified, should ensure that all staff within their department are </w:t>
      </w:r>
      <w:r w:rsidR="00962664">
        <w:rPr>
          <w:rFonts w:cstheme="minorHAnsi"/>
          <w:sz w:val="24"/>
          <w:szCs w:val="24"/>
        </w:rPr>
        <w:t xml:space="preserve">communicated to about the incident or disruption </w:t>
      </w:r>
      <w:r w:rsidR="00527BE3">
        <w:rPr>
          <w:rFonts w:cstheme="minorHAnsi"/>
          <w:sz w:val="24"/>
          <w:szCs w:val="24"/>
        </w:rPr>
        <w:t xml:space="preserve">including any implications to their working environment. </w:t>
      </w:r>
    </w:p>
    <w:p w14:paraId="0E107DD0" w14:textId="77777777" w:rsidR="00D9326D" w:rsidRPr="001D1F7A" w:rsidRDefault="00D9326D" w:rsidP="00D9326D">
      <w:pPr>
        <w:rPr>
          <w:rFonts w:cstheme="minorHAnsi"/>
          <w:sz w:val="10"/>
          <w:szCs w:val="10"/>
        </w:rPr>
      </w:pPr>
    </w:p>
    <w:p w14:paraId="79CEBCB8" w14:textId="77777777" w:rsidR="00D9326D" w:rsidRPr="005607FC" w:rsidRDefault="00D9326D" w:rsidP="00D9326D">
      <w:pPr>
        <w:rPr>
          <w:rFonts w:cstheme="minorHAnsi"/>
          <w:b/>
          <w:bCs/>
          <w:color w:val="595959" w:themeColor="text1" w:themeTint="A6"/>
          <w:sz w:val="24"/>
          <w:szCs w:val="24"/>
        </w:rPr>
      </w:pPr>
      <w:r w:rsidRPr="005607FC">
        <w:rPr>
          <w:rFonts w:cstheme="minorHAnsi"/>
          <w:b/>
          <w:bCs/>
          <w:color w:val="595959" w:themeColor="text1" w:themeTint="A6"/>
          <w:sz w:val="24"/>
          <w:szCs w:val="24"/>
        </w:rPr>
        <w:t xml:space="preserve">1.4. Communication </w:t>
      </w:r>
    </w:p>
    <w:p w14:paraId="0B2AE891" w14:textId="31A3A6BD" w:rsidR="00D9326D" w:rsidRPr="001D1F7A" w:rsidRDefault="00D9326D" w:rsidP="00D9326D">
      <w:pPr>
        <w:rPr>
          <w:rFonts w:cstheme="minorHAnsi"/>
          <w:sz w:val="24"/>
          <w:szCs w:val="24"/>
        </w:rPr>
      </w:pPr>
      <w:r w:rsidRPr="001D1F7A">
        <w:rPr>
          <w:rFonts w:cstheme="minorHAnsi"/>
          <w:sz w:val="24"/>
          <w:szCs w:val="24"/>
        </w:rPr>
        <w:t>In the event of incident or disruption the</w:t>
      </w:r>
      <w:r w:rsidR="0021165B">
        <w:rPr>
          <w:rFonts w:cstheme="minorHAnsi"/>
          <w:sz w:val="24"/>
          <w:szCs w:val="24"/>
        </w:rPr>
        <w:t xml:space="preserve"> Incident Response Team </w:t>
      </w:r>
      <w:r w:rsidRPr="001D1F7A">
        <w:rPr>
          <w:rFonts w:cstheme="minorHAnsi"/>
          <w:sz w:val="24"/>
          <w:szCs w:val="24"/>
        </w:rPr>
        <w:t>will ensure that all stakeholders</w:t>
      </w:r>
      <w:r w:rsidR="00110076">
        <w:rPr>
          <w:rFonts w:cstheme="minorHAnsi"/>
          <w:sz w:val="24"/>
          <w:szCs w:val="24"/>
        </w:rPr>
        <w:t xml:space="preserve"> to include </w:t>
      </w:r>
      <w:commentRangeStart w:id="2"/>
      <w:r w:rsidR="00110076">
        <w:rPr>
          <w:rFonts w:cstheme="minorHAnsi"/>
          <w:sz w:val="24"/>
          <w:szCs w:val="24"/>
        </w:rPr>
        <w:t>field staff</w:t>
      </w:r>
      <w:r w:rsidR="00D549F9">
        <w:rPr>
          <w:rFonts w:cstheme="minorHAnsi"/>
          <w:sz w:val="24"/>
          <w:szCs w:val="24"/>
        </w:rPr>
        <w:t>,</w:t>
      </w:r>
      <w:r w:rsidR="00110076">
        <w:rPr>
          <w:rFonts w:cstheme="minorHAnsi"/>
          <w:sz w:val="24"/>
          <w:szCs w:val="24"/>
        </w:rPr>
        <w:t xml:space="preserve"> </w:t>
      </w:r>
      <w:proofErr w:type="gramStart"/>
      <w:r w:rsidR="00110076">
        <w:rPr>
          <w:rFonts w:cstheme="minorHAnsi"/>
          <w:sz w:val="24"/>
          <w:szCs w:val="24"/>
        </w:rPr>
        <w:t xml:space="preserve">volunteers </w:t>
      </w:r>
      <w:r w:rsidR="00D549F9">
        <w:rPr>
          <w:rFonts w:cstheme="minorHAnsi"/>
          <w:sz w:val="24"/>
          <w:szCs w:val="24"/>
        </w:rPr>
        <w:t xml:space="preserve"> and</w:t>
      </w:r>
      <w:proofErr w:type="gramEnd"/>
      <w:r w:rsidR="00D549F9">
        <w:rPr>
          <w:rFonts w:cstheme="minorHAnsi"/>
          <w:sz w:val="24"/>
          <w:szCs w:val="24"/>
        </w:rPr>
        <w:t xml:space="preserve"> self-employed</w:t>
      </w:r>
      <w:commentRangeEnd w:id="2"/>
      <w:r w:rsidR="00D549F9">
        <w:rPr>
          <w:rStyle w:val="CommentReference"/>
          <w:rFonts w:ascii="TheSans B5 Plain" w:eastAsia="Times New Roman" w:hAnsi="TheSans B5 Plain" w:cs="Times New Roman"/>
        </w:rPr>
        <w:commentReference w:id="2"/>
      </w:r>
      <w:r w:rsidR="00D549F9">
        <w:rPr>
          <w:rFonts w:cstheme="minorHAnsi"/>
          <w:sz w:val="24"/>
          <w:szCs w:val="24"/>
        </w:rPr>
        <w:t xml:space="preserve"> </w:t>
      </w:r>
      <w:r w:rsidRPr="001D1F7A">
        <w:rPr>
          <w:rFonts w:cstheme="minorHAnsi"/>
          <w:sz w:val="24"/>
          <w:szCs w:val="24"/>
        </w:rPr>
        <w:t xml:space="preserve">are notified of any changes. </w:t>
      </w:r>
      <w:r w:rsidR="0047459B">
        <w:rPr>
          <w:rFonts w:cstheme="minorHAnsi"/>
          <w:sz w:val="24"/>
          <w:szCs w:val="24"/>
        </w:rPr>
        <w:t xml:space="preserve">The organisation </w:t>
      </w:r>
      <w:r w:rsidRPr="001D1F7A">
        <w:rPr>
          <w:rFonts w:cstheme="minorHAnsi"/>
          <w:sz w:val="24"/>
          <w:szCs w:val="24"/>
        </w:rPr>
        <w:t>appreciate</w:t>
      </w:r>
      <w:r w:rsidR="0047459B">
        <w:rPr>
          <w:rFonts w:cstheme="minorHAnsi"/>
          <w:sz w:val="24"/>
          <w:szCs w:val="24"/>
        </w:rPr>
        <w:t>s</w:t>
      </w:r>
      <w:r w:rsidRPr="001D1F7A">
        <w:rPr>
          <w:rFonts w:cstheme="minorHAnsi"/>
          <w:sz w:val="24"/>
          <w:szCs w:val="24"/>
        </w:rPr>
        <w:t xml:space="preserve"> the potential knock-on effect to other organisations and our </w:t>
      </w:r>
      <w:r w:rsidR="006C59DF">
        <w:rPr>
          <w:rFonts w:cstheme="minorHAnsi"/>
          <w:sz w:val="24"/>
          <w:szCs w:val="24"/>
        </w:rPr>
        <w:t xml:space="preserve">clients </w:t>
      </w:r>
      <w:r w:rsidRPr="001D1F7A">
        <w:rPr>
          <w:rFonts w:cstheme="minorHAnsi"/>
          <w:sz w:val="24"/>
          <w:szCs w:val="24"/>
        </w:rPr>
        <w:t>and therefore would ensure that all affected stakeholders be included in this communication</w:t>
      </w:r>
      <w:r w:rsidR="006C59DF">
        <w:rPr>
          <w:rFonts w:cstheme="minorHAnsi"/>
          <w:sz w:val="24"/>
          <w:szCs w:val="24"/>
        </w:rPr>
        <w:t xml:space="preserve">, if appropriate. </w:t>
      </w:r>
      <w:r w:rsidRPr="001D1F7A">
        <w:rPr>
          <w:rFonts w:cstheme="minorHAnsi"/>
          <w:sz w:val="24"/>
          <w:szCs w:val="24"/>
        </w:rPr>
        <w:t xml:space="preserve"> </w:t>
      </w:r>
    </w:p>
    <w:p w14:paraId="0828B0C3" w14:textId="75FCF634" w:rsidR="00D9326D" w:rsidRPr="001D1F7A" w:rsidRDefault="007B7865" w:rsidP="00D9326D">
      <w:pPr>
        <w:rPr>
          <w:rFonts w:cstheme="minorHAnsi"/>
          <w:sz w:val="24"/>
          <w:szCs w:val="24"/>
        </w:rPr>
      </w:pPr>
      <w:r>
        <w:rPr>
          <w:rFonts w:cstheme="minorHAnsi"/>
          <w:sz w:val="24"/>
          <w:szCs w:val="24"/>
        </w:rPr>
        <w:t xml:space="preserve">The </w:t>
      </w:r>
      <w:r w:rsidR="008B7004">
        <w:rPr>
          <w:rFonts w:cstheme="minorHAnsi"/>
          <w:sz w:val="24"/>
          <w:szCs w:val="24"/>
        </w:rPr>
        <w:t xml:space="preserve">Incident Response Team </w:t>
      </w:r>
      <w:r w:rsidR="00D9326D" w:rsidRPr="001D1F7A">
        <w:rPr>
          <w:rFonts w:cstheme="minorHAnsi"/>
          <w:sz w:val="24"/>
          <w:szCs w:val="24"/>
        </w:rPr>
        <w:t xml:space="preserve">will ensure all </w:t>
      </w:r>
      <w:r>
        <w:rPr>
          <w:rFonts w:cstheme="minorHAnsi"/>
          <w:sz w:val="24"/>
          <w:szCs w:val="24"/>
        </w:rPr>
        <w:t>stakeholders</w:t>
      </w:r>
      <w:r w:rsidR="00D9326D" w:rsidRPr="001D1F7A">
        <w:rPr>
          <w:rFonts w:cstheme="minorHAnsi"/>
          <w:sz w:val="24"/>
          <w:szCs w:val="24"/>
        </w:rPr>
        <w:t xml:space="preserve"> are contacted by the appropriate means, this will </w:t>
      </w:r>
      <w:r w:rsidR="0080317A" w:rsidRPr="001D1F7A">
        <w:rPr>
          <w:rFonts w:cstheme="minorHAnsi"/>
          <w:sz w:val="24"/>
          <w:szCs w:val="24"/>
        </w:rPr>
        <w:t>include</w:t>
      </w:r>
      <w:r w:rsidR="00D9326D" w:rsidRPr="001D1F7A">
        <w:rPr>
          <w:rFonts w:cstheme="minorHAnsi"/>
          <w:sz w:val="24"/>
          <w:szCs w:val="24"/>
        </w:rPr>
        <w:t xml:space="preserve"> </w:t>
      </w:r>
      <w:r w:rsidR="00DF2BF2">
        <w:rPr>
          <w:rFonts w:cstheme="minorHAnsi"/>
          <w:sz w:val="24"/>
          <w:szCs w:val="24"/>
        </w:rPr>
        <w:t xml:space="preserve">an initial communication via </w:t>
      </w:r>
      <w:r w:rsidR="00BC37F9">
        <w:rPr>
          <w:rFonts w:cstheme="minorHAnsi"/>
          <w:sz w:val="24"/>
          <w:szCs w:val="24"/>
        </w:rPr>
        <w:t xml:space="preserve">email, </w:t>
      </w:r>
      <w:r w:rsidR="0021072D">
        <w:rPr>
          <w:rFonts w:cstheme="minorHAnsi"/>
          <w:sz w:val="24"/>
          <w:szCs w:val="24"/>
        </w:rPr>
        <w:t xml:space="preserve">calling where necessary, </w:t>
      </w:r>
      <w:r w:rsidR="00D9326D" w:rsidRPr="001D1F7A">
        <w:rPr>
          <w:rFonts w:cstheme="minorHAnsi"/>
          <w:sz w:val="24"/>
          <w:szCs w:val="24"/>
        </w:rPr>
        <w:t xml:space="preserve">and providing information on the company </w:t>
      </w:r>
      <w:r w:rsidR="0021072D">
        <w:rPr>
          <w:rFonts w:cstheme="minorHAnsi"/>
          <w:sz w:val="24"/>
          <w:szCs w:val="24"/>
        </w:rPr>
        <w:t>intranet.</w:t>
      </w:r>
      <w:r w:rsidR="00D9326D" w:rsidRPr="001D1F7A">
        <w:rPr>
          <w:rFonts w:cstheme="minorHAnsi"/>
          <w:sz w:val="24"/>
          <w:szCs w:val="24"/>
        </w:rPr>
        <w:t xml:space="preserve"> </w:t>
      </w:r>
    </w:p>
    <w:p w14:paraId="7291945D" w14:textId="77777777" w:rsidR="00D9326D" w:rsidRPr="001D1F7A" w:rsidRDefault="00D9326D" w:rsidP="00D9326D">
      <w:pPr>
        <w:rPr>
          <w:rFonts w:cstheme="minorHAnsi"/>
          <w:sz w:val="10"/>
          <w:szCs w:val="10"/>
        </w:rPr>
      </w:pPr>
    </w:p>
    <w:p w14:paraId="55F5B3C3" w14:textId="4150A9F1" w:rsidR="00D9326D" w:rsidRPr="005607FC" w:rsidRDefault="00D9326D" w:rsidP="00D9326D">
      <w:pPr>
        <w:rPr>
          <w:rFonts w:cstheme="minorHAnsi"/>
          <w:color w:val="595959" w:themeColor="text1" w:themeTint="A6"/>
          <w:sz w:val="24"/>
          <w:szCs w:val="24"/>
        </w:rPr>
      </w:pPr>
      <w:r w:rsidRPr="005607FC">
        <w:rPr>
          <w:rFonts w:cstheme="minorHAnsi"/>
          <w:b/>
          <w:bCs/>
          <w:color w:val="595959" w:themeColor="text1" w:themeTint="A6"/>
          <w:sz w:val="24"/>
          <w:szCs w:val="24"/>
        </w:rPr>
        <w:t>1.</w:t>
      </w:r>
      <w:r w:rsidR="005D74C9" w:rsidRPr="005607FC">
        <w:rPr>
          <w:rFonts w:cstheme="minorHAnsi"/>
          <w:b/>
          <w:bCs/>
          <w:color w:val="595959" w:themeColor="text1" w:themeTint="A6"/>
          <w:sz w:val="24"/>
          <w:szCs w:val="24"/>
        </w:rPr>
        <w:t>5</w:t>
      </w:r>
      <w:r w:rsidRPr="005607FC">
        <w:rPr>
          <w:rFonts w:cstheme="minorHAnsi"/>
          <w:b/>
          <w:bCs/>
          <w:color w:val="595959" w:themeColor="text1" w:themeTint="A6"/>
          <w:sz w:val="24"/>
          <w:szCs w:val="24"/>
        </w:rPr>
        <w:t xml:space="preserve">. Risk Assessments </w:t>
      </w:r>
    </w:p>
    <w:p w14:paraId="4DFE22F8" w14:textId="7A9CE171" w:rsidR="00D9326D" w:rsidRPr="001D1F7A" w:rsidRDefault="004972C5" w:rsidP="00D9326D">
      <w:pPr>
        <w:rPr>
          <w:rFonts w:cstheme="minorHAnsi"/>
          <w:sz w:val="24"/>
          <w:szCs w:val="24"/>
        </w:rPr>
      </w:pPr>
      <w:commentRangeStart w:id="3"/>
      <w:r>
        <w:rPr>
          <w:rFonts w:cstheme="minorHAnsi"/>
          <w:sz w:val="24"/>
          <w:szCs w:val="24"/>
        </w:rPr>
        <w:t xml:space="preserve">Organisational and </w:t>
      </w:r>
      <w:r w:rsidR="00165D83">
        <w:rPr>
          <w:rFonts w:cstheme="minorHAnsi"/>
          <w:sz w:val="24"/>
          <w:szCs w:val="24"/>
        </w:rPr>
        <w:t xml:space="preserve">security risks are assessed regularly on a quarterly basis as part of our risk management </w:t>
      </w:r>
      <w:r w:rsidR="00E71566">
        <w:rPr>
          <w:rFonts w:cstheme="minorHAnsi"/>
          <w:sz w:val="24"/>
          <w:szCs w:val="24"/>
        </w:rPr>
        <w:t xml:space="preserve">and escalation </w:t>
      </w:r>
      <w:r w:rsidR="00165D83">
        <w:rPr>
          <w:rFonts w:cstheme="minorHAnsi"/>
          <w:sz w:val="24"/>
          <w:szCs w:val="24"/>
        </w:rPr>
        <w:t>procedures.</w:t>
      </w:r>
      <w:commentRangeEnd w:id="3"/>
      <w:r w:rsidR="0012164F">
        <w:rPr>
          <w:rStyle w:val="CommentReference"/>
          <w:rFonts w:ascii="TheSans B5 Plain" w:eastAsia="Times New Roman" w:hAnsi="TheSans B5 Plain" w:cs="Times New Roman"/>
        </w:rPr>
        <w:commentReference w:id="3"/>
      </w:r>
      <w:r w:rsidR="00165D83">
        <w:rPr>
          <w:rFonts w:cstheme="minorHAnsi"/>
          <w:sz w:val="24"/>
          <w:szCs w:val="24"/>
        </w:rPr>
        <w:t xml:space="preserve"> </w:t>
      </w:r>
      <w:r w:rsidR="0092565A">
        <w:rPr>
          <w:rFonts w:cstheme="minorHAnsi"/>
          <w:sz w:val="24"/>
          <w:szCs w:val="24"/>
        </w:rPr>
        <w:t xml:space="preserve">The likelihood and potential impact is assessed against each risk and </w:t>
      </w:r>
      <w:r w:rsidR="00306D48">
        <w:rPr>
          <w:rFonts w:cstheme="minorHAnsi"/>
          <w:sz w:val="24"/>
          <w:szCs w:val="24"/>
        </w:rPr>
        <w:t>an appropriate risk strategy is put in place</w:t>
      </w:r>
      <w:r w:rsidR="00D9326D" w:rsidRPr="001D1F7A">
        <w:rPr>
          <w:rFonts w:cstheme="minorHAnsi"/>
          <w:sz w:val="24"/>
          <w:szCs w:val="24"/>
        </w:rPr>
        <w:t xml:space="preserve"> to effectively mitigate and prepare possible impacts in advance.  </w:t>
      </w:r>
    </w:p>
    <w:p w14:paraId="299069D9" w14:textId="56D7DB59" w:rsidR="00D9326D" w:rsidRPr="001D1F7A" w:rsidRDefault="00D9326D" w:rsidP="00D9326D">
      <w:pPr>
        <w:rPr>
          <w:rFonts w:cstheme="minorHAnsi"/>
          <w:sz w:val="24"/>
          <w:szCs w:val="24"/>
        </w:rPr>
      </w:pPr>
      <w:r w:rsidRPr="001D1F7A">
        <w:rPr>
          <w:rFonts w:cstheme="minorHAnsi"/>
          <w:sz w:val="24"/>
          <w:szCs w:val="24"/>
        </w:rPr>
        <w:t xml:space="preserve">In accordance with </w:t>
      </w:r>
      <w:r w:rsidR="004306E2">
        <w:rPr>
          <w:rFonts w:cstheme="minorHAnsi"/>
          <w:sz w:val="24"/>
          <w:szCs w:val="24"/>
        </w:rPr>
        <w:t>the organisation’s</w:t>
      </w:r>
      <w:r w:rsidRPr="001D1F7A">
        <w:rPr>
          <w:rFonts w:cstheme="minorHAnsi"/>
          <w:sz w:val="24"/>
          <w:szCs w:val="24"/>
        </w:rPr>
        <w:t xml:space="preserve"> internal governance procedures annual reviews are conducted for all service</w:t>
      </w:r>
      <w:r w:rsidR="00B543F9">
        <w:rPr>
          <w:rFonts w:cstheme="minorHAnsi"/>
          <w:sz w:val="24"/>
          <w:szCs w:val="24"/>
        </w:rPr>
        <w:t>s</w:t>
      </w:r>
      <w:r w:rsidRPr="001D1F7A">
        <w:rPr>
          <w:rFonts w:cstheme="minorHAnsi"/>
          <w:sz w:val="24"/>
          <w:szCs w:val="24"/>
        </w:rPr>
        <w:t xml:space="preserve">. </w:t>
      </w:r>
    </w:p>
    <w:p w14:paraId="1BC49983" w14:textId="77777777" w:rsidR="00D9326D" w:rsidRPr="001D1F7A" w:rsidRDefault="00D9326D" w:rsidP="00D9326D">
      <w:pPr>
        <w:rPr>
          <w:rFonts w:cstheme="minorHAnsi"/>
          <w:sz w:val="10"/>
          <w:szCs w:val="10"/>
        </w:rPr>
      </w:pPr>
    </w:p>
    <w:p w14:paraId="1BE13997" w14:textId="77777777" w:rsidR="00D9326D" w:rsidRPr="001D1F7A" w:rsidRDefault="00D9326D" w:rsidP="00D9326D">
      <w:pPr>
        <w:rPr>
          <w:rFonts w:cstheme="minorHAnsi"/>
          <w:i/>
          <w:iCs/>
          <w:sz w:val="10"/>
          <w:szCs w:val="10"/>
        </w:rPr>
      </w:pPr>
    </w:p>
    <w:p w14:paraId="2A6B19F8" w14:textId="2AE30E6F" w:rsidR="00D9326D" w:rsidRPr="005607FC" w:rsidRDefault="00D9326D" w:rsidP="00D9326D">
      <w:pPr>
        <w:rPr>
          <w:rFonts w:cstheme="minorHAnsi"/>
          <w:b/>
          <w:bCs/>
          <w:color w:val="595959" w:themeColor="text1" w:themeTint="A6"/>
          <w:sz w:val="24"/>
          <w:szCs w:val="24"/>
        </w:rPr>
      </w:pPr>
      <w:r w:rsidRPr="005607FC">
        <w:rPr>
          <w:rFonts w:cstheme="minorHAnsi"/>
          <w:b/>
          <w:bCs/>
          <w:color w:val="595959" w:themeColor="text1" w:themeTint="A6"/>
          <w:sz w:val="24"/>
          <w:szCs w:val="24"/>
        </w:rPr>
        <w:t>1.</w:t>
      </w:r>
      <w:r w:rsidR="005D74C9" w:rsidRPr="005607FC">
        <w:rPr>
          <w:rFonts w:cstheme="minorHAnsi"/>
          <w:b/>
          <w:bCs/>
          <w:color w:val="595959" w:themeColor="text1" w:themeTint="A6"/>
          <w:sz w:val="24"/>
          <w:szCs w:val="24"/>
        </w:rPr>
        <w:t>6</w:t>
      </w:r>
      <w:r w:rsidRPr="005607FC">
        <w:rPr>
          <w:rFonts w:cstheme="minorHAnsi"/>
          <w:b/>
          <w:bCs/>
          <w:color w:val="595959" w:themeColor="text1" w:themeTint="A6"/>
          <w:sz w:val="24"/>
          <w:szCs w:val="24"/>
        </w:rPr>
        <w:t>. Infectious Diseases and Pandemics</w:t>
      </w:r>
    </w:p>
    <w:p w14:paraId="69CFF6D7" w14:textId="6ED1DD8D" w:rsidR="00D9326D" w:rsidRPr="001D1F7A" w:rsidRDefault="00D9326D" w:rsidP="00D9326D">
      <w:pPr>
        <w:rPr>
          <w:rFonts w:cstheme="minorHAnsi"/>
          <w:sz w:val="24"/>
          <w:szCs w:val="24"/>
        </w:rPr>
      </w:pPr>
      <w:r w:rsidRPr="001D1F7A">
        <w:rPr>
          <w:rFonts w:cstheme="minorHAnsi"/>
          <w:sz w:val="24"/>
          <w:szCs w:val="24"/>
        </w:rPr>
        <w:t xml:space="preserve">In response to a spread of infectious disease </w:t>
      </w:r>
      <w:r w:rsidR="00B90797">
        <w:rPr>
          <w:rFonts w:cstheme="minorHAnsi"/>
          <w:sz w:val="24"/>
          <w:szCs w:val="24"/>
        </w:rPr>
        <w:t>we have</w:t>
      </w:r>
      <w:r w:rsidRPr="001D1F7A">
        <w:rPr>
          <w:rFonts w:cstheme="minorHAnsi"/>
          <w:sz w:val="24"/>
          <w:szCs w:val="24"/>
        </w:rPr>
        <w:t xml:space="preserve"> implement a RAG status system (Red, Amber, Green), in accordance with </w:t>
      </w:r>
      <w:r w:rsidR="00810D77">
        <w:rPr>
          <w:rFonts w:cstheme="minorHAnsi"/>
          <w:sz w:val="24"/>
          <w:szCs w:val="24"/>
        </w:rPr>
        <w:t xml:space="preserve">Government </w:t>
      </w:r>
      <w:r w:rsidRPr="001D1F7A">
        <w:rPr>
          <w:rFonts w:cstheme="minorHAnsi"/>
          <w:sz w:val="24"/>
          <w:szCs w:val="24"/>
        </w:rPr>
        <w:t>guidance</w:t>
      </w:r>
      <w:r w:rsidR="00593F3A">
        <w:rPr>
          <w:rFonts w:cstheme="minorHAnsi"/>
          <w:sz w:val="24"/>
          <w:szCs w:val="24"/>
        </w:rPr>
        <w:t>.</w:t>
      </w:r>
      <w:r w:rsidRPr="001D1F7A">
        <w:rPr>
          <w:rFonts w:cstheme="minorHAnsi"/>
          <w:sz w:val="24"/>
          <w:szCs w:val="24"/>
        </w:rPr>
        <w:t xml:space="preserve"> Each </w:t>
      </w:r>
      <w:r w:rsidR="00B90797">
        <w:rPr>
          <w:rFonts w:cstheme="minorHAnsi"/>
          <w:sz w:val="24"/>
          <w:szCs w:val="24"/>
        </w:rPr>
        <w:t xml:space="preserve">person entering the premises </w:t>
      </w:r>
      <w:r w:rsidRPr="001D1F7A">
        <w:rPr>
          <w:rFonts w:cstheme="minorHAnsi"/>
          <w:sz w:val="24"/>
          <w:szCs w:val="24"/>
        </w:rPr>
        <w:t xml:space="preserve">is to be assessed individually </w:t>
      </w:r>
      <w:r w:rsidR="00686CD7">
        <w:rPr>
          <w:rFonts w:cstheme="minorHAnsi"/>
          <w:sz w:val="24"/>
          <w:szCs w:val="24"/>
        </w:rPr>
        <w:t>via a</w:t>
      </w:r>
      <w:r w:rsidR="002605B0">
        <w:rPr>
          <w:rFonts w:cstheme="minorHAnsi"/>
          <w:sz w:val="24"/>
          <w:szCs w:val="24"/>
        </w:rPr>
        <w:t xml:space="preserve"> rapid lateral flow test</w:t>
      </w:r>
      <w:r w:rsidR="00686CD7">
        <w:rPr>
          <w:rFonts w:cstheme="minorHAnsi"/>
          <w:sz w:val="24"/>
          <w:szCs w:val="24"/>
        </w:rPr>
        <w:t xml:space="preserve"> and </w:t>
      </w:r>
      <w:r w:rsidR="00242949">
        <w:rPr>
          <w:rFonts w:cstheme="minorHAnsi"/>
          <w:sz w:val="24"/>
          <w:szCs w:val="24"/>
        </w:rPr>
        <w:t xml:space="preserve">temperature gauge </w:t>
      </w:r>
      <w:r w:rsidR="00334545">
        <w:rPr>
          <w:rFonts w:cstheme="minorHAnsi"/>
          <w:sz w:val="24"/>
          <w:szCs w:val="24"/>
        </w:rPr>
        <w:t xml:space="preserve">to ensure the well being of staff. </w:t>
      </w:r>
      <w:r w:rsidRPr="001D1F7A">
        <w:rPr>
          <w:rFonts w:cstheme="minorHAnsi"/>
          <w:sz w:val="24"/>
          <w:szCs w:val="24"/>
        </w:rPr>
        <w:t xml:space="preserve"> </w:t>
      </w:r>
    </w:p>
    <w:p w14:paraId="291604E8" w14:textId="18A672EC" w:rsidR="000B7436" w:rsidRDefault="00C807EE" w:rsidP="007E3EF2">
      <w:pPr>
        <w:rPr>
          <w:rFonts w:cstheme="minorHAnsi"/>
          <w:sz w:val="24"/>
          <w:szCs w:val="24"/>
        </w:rPr>
      </w:pPr>
      <w:r>
        <w:rPr>
          <w:rFonts w:cstheme="minorHAnsi"/>
          <w:sz w:val="24"/>
          <w:szCs w:val="24"/>
        </w:rPr>
        <w:t>All staff are routinely exposed to a</w:t>
      </w:r>
      <w:r w:rsidR="002A70E7">
        <w:rPr>
          <w:rFonts w:cstheme="minorHAnsi"/>
          <w:sz w:val="24"/>
          <w:szCs w:val="24"/>
        </w:rPr>
        <w:t xml:space="preserve"> self-administered </w:t>
      </w:r>
      <w:r>
        <w:rPr>
          <w:rFonts w:cstheme="minorHAnsi"/>
          <w:sz w:val="24"/>
          <w:szCs w:val="24"/>
        </w:rPr>
        <w:t xml:space="preserve"> </w:t>
      </w:r>
      <w:r w:rsidR="002A70E7">
        <w:rPr>
          <w:rFonts w:cstheme="minorHAnsi"/>
          <w:sz w:val="24"/>
          <w:szCs w:val="24"/>
        </w:rPr>
        <w:t>l</w:t>
      </w:r>
      <w:r w:rsidR="00394485">
        <w:rPr>
          <w:rFonts w:cstheme="minorHAnsi"/>
          <w:sz w:val="24"/>
          <w:szCs w:val="24"/>
        </w:rPr>
        <w:t xml:space="preserve">ateral </w:t>
      </w:r>
      <w:r w:rsidR="002A70E7">
        <w:rPr>
          <w:rFonts w:cstheme="minorHAnsi"/>
          <w:sz w:val="24"/>
          <w:szCs w:val="24"/>
        </w:rPr>
        <w:t>f</w:t>
      </w:r>
      <w:r w:rsidR="00394485">
        <w:rPr>
          <w:rFonts w:cstheme="minorHAnsi"/>
          <w:sz w:val="24"/>
          <w:szCs w:val="24"/>
        </w:rPr>
        <w:t xml:space="preserve">low </w:t>
      </w:r>
      <w:r w:rsidR="002A70E7">
        <w:rPr>
          <w:rFonts w:cstheme="minorHAnsi"/>
          <w:sz w:val="24"/>
          <w:szCs w:val="24"/>
        </w:rPr>
        <w:t xml:space="preserve">rapid </w:t>
      </w:r>
      <w:r>
        <w:rPr>
          <w:rFonts w:cstheme="minorHAnsi"/>
          <w:sz w:val="24"/>
          <w:szCs w:val="24"/>
        </w:rPr>
        <w:t xml:space="preserve">test </w:t>
      </w:r>
      <w:r w:rsidR="000B7436">
        <w:rPr>
          <w:rFonts w:cstheme="minorHAnsi"/>
          <w:sz w:val="24"/>
          <w:szCs w:val="24"/>
        </w:rPr>
        <w:t xml:space="preserve">twice a week. </w:t>
      </w:r>
      <w:r w:rsidR="00506919">
        <w:rPr>
          <w:rFonts w:cstheme="minorHAnsi"/>
          <w:sz w:val="24"/>
          <w:szCs w:val="24"/>
        </w:rPr>
        <w:t xml:space="preserve"> </w:t>
      </w:r>
      <w:r w:rsidR="007E3EF2">
        <w:rPr>
          <w:rFonts w:cstheme="minorHAnsi"/>
          <w:sz w:val="24"/>
          <w:szCs w:val="24"/>
        </w:rPr>
        <w:t>T</w:t>
      </w:r>
      <w:r w:rsidR="007E3EF2" w:rsidRPr="001D1F7A">
        <w:rPr>
          <w:rFonts w:cstheme="minorHAnsi"/>
          <w:sz w:val="24"/>
          <w:szCs w:val="24"/>
        </w:rPr>
        <w:t xml:space="preserve">he appropriate precautions and measures are in place in terms of Personal Protective Equipment (PPE) and Disclaimers following the guidance from the Local Authority, Public </w:t>
      </w:r>
      <w:proofErr w:type="gramStart"/>
      <w:r w:rsidR="007E3EF2" w:rsidRPr="001D1F7A">
        <w:rPr>
          <w:rFonts w:cstheme="minorHAnsi"/>
          <w:sz w:val="24"/>
          <w:szCs w:val="24"/>
        </w:rPr>
        <w:t>Health</w:t>
      </w:r>
      <w:proofErr w:type="gramEnd"/>
      <w:r w:rsidR="007E3EF2" w:rsidRPr="001D1F7A">
        <w:rPr>
          <w:rFonts w:cstheme="minorHAnsi"/>
          <w:sz w:val="24"/>
          <w:szCs w:val="24"/>
        </w:rPr>
        <w:t xml:space="preserve"> </w:t>
      </w:r>
      <w:r w:rsidR="007E3EF2">
        <w:rPr>
          <w:rFonts w:cstheme="minorHAnsi"/>
          <w:sz w:val="24"/>
          <w:szCs w:val="24"/>
        </w:rPr>
        <w:t xml:space="preserve">and the NHS. </w:t>
      </w:r>
    </w:p>
    <w:p w14:paraId="6A3D7556" w14:textId="603592BE" w:rsidR="00D9326D" w:rsidRDefault="0000190B" w:rsidP="00D9326D">
      <w:pPr>
        <w:rPr>
          <w:rFonts w:cstheme="minorHAnsi"/>
          <w:sz w:val="24"/>
          <w:szCs w:val="24"/>
        </w:rPr>
      </w:pPr>
      <w:r>
        <w:rPr>
          <w:rFonts w:cstheme="minorHAnsi"/>
          <w:sz w:val="24"/>
          <w:szCs w:val="24"/>
        </w:rPr>
        <w:t xml:space="preserve">Wherever possible staff are encouraged to work from home </w:t>
      </w:r>
      <w:r w:rsidR="00506919">
        <w:rPr>
          <w:rFonts w:cstheme="minorHAnsi"/>
          <w:sz w:val="24"/>
          <w:szCs w:val="24"/>
        </w:rPr>
        <w:t xml:space="preserve">and access the organisation system via a secure VPN. </w:t>
      </w:r>
    </w:p>
    <w:p w14:paraId="5B8ED8CB" w14:textId="493893B8" w:rsidR="00C002C8" w:rsidRDefault="00C002C8" w:rsidP="00D9326D">
      <w:pPr>
        <w:rPr>
          <w:rFonts w:cstheme="minorHAnsi"/>
          <w:sz w:val="24"/>
          <w:szCs w:val="24"/>
        </w:rPr>
      </w:pPr>
      <w:r>
        <w:rPr>
          <w:rFonts w:cstheme="minorHAnsi"/>
          <w:sz w:val="24"/>
          <w:szCs w:val="24"/>
        </w:rPr>
        <w:t xml:space="preserve">To assist our staff to </w:t>
      </w:r>
      <w:r w:rsidR="0040096B">
        <w:rPr>
          <w:rFonts w:cstheme="minorHAnsi"/>
          <w:sz w:val="24"/>
          <w:szCs w:val="24"/>
        </w:rPr>
        <w:t xml:space="preserve">better cope with the effects of </w:t>
      </w:r>
      <w:r>
        <w:rPr>
          <w:rFonts w:cstheme="minorHAnsi"/>
          <w:sz w:val="24"/>
          <w:szCs w:val="24"/>
        </w:rPr>
        <w:t xml:space="preserve">isolation and </w:t>
      </w:r>
      <w:r w:rsidR="00AE2D3A">
        <w:rPr>
          <w:rFonts w:cstheme="minorHAnsi"/>
          <w:sz w:val="24"/>
          <w:szCs w:val="24"/>
        </w:rPr>
        <w:t xml:space="preserve">other restriction that might have been imposed by the authorities to safeguard the well being of its citizen </w:t>
      </w:r>
      <w:r w:rsidR="00BD3AC2">
        <w:rPr>
          <w:rFonts w:cstheme="minorHAnsi"/>
          <w:sz w:val="24"/>
          <w:szCs w:val="24"/>
        </w:rPr>
        <w:t xml:space="preserve">the organisation </w:t>
      </w:r>
      <w:r w:rsidR="00AE2D3A">
        <w:rPr>
          <w:rFonts w:cstheme="minorHAnsi"/>
          <w:sz w:val="24"/>
          <w:szCs w:val="24"/>
        </w:rPr>
        <w:t xml:space="preserve">has </w:t>
      </w:r>
      <w:r w:rsidR="00220961">
        <w:rPr>
          <w:rFonts w:cstheme="minorHAnsi"/>
          <w:sz w:val="24"/>
          <w:szCs w:val="24"/>
        </w:rPr>
        <w:t xml:space="preserve">engaged with </w:t>
      </w:r>
      <w:commentRangeStart w:id="4"/>
      <w:r w:rsidR="00AD31C8">
        <w:rPr>
          <w:rFonts w:cstheme="minorHAnsi"/>
          <w:sz w:val="24"/>
          <w:szCs w:val="24"/>
        </w:rPr>
        <w:t>Health Assured</w:t>
      </w:r>
      <w:commentRangeEnd w:id="4"/>
      <w:r w:rsidR="003E2445">
        <w:rPr>
          <w:rStyle w:val="CommentReference"/>
          <w:rFonts w:ascii="TheSans B5 Plain" w:eastAsia="Times New Roman" w:hAnsi="TheSans B5 Plain" w:cs="Times New Roman"/>
        </w:rPr>
        <w:commentReference w:id="4"/>
      </w:r>
      <w:r w:rsidR="00AD31C8">
        <w:rPr>
          <w:rFonts w:cstheme="minorHAnsi"/>
          <w:sz w:val="24"/>
          <w:szCs w:val="24"/>
        </w:rPr>
        <w:t xml:space="preserve"> </w:t>
      </w:r>
      <w:r w:rsidR="00866E18">
        <w:rPr>
          <w:rFonts w:cstheme="minorHAnsi"/>
          <w:sz w:val="24"/>
          <w:szCs w:val="24"/>
        </w:rPr>
        <w:t xml:space="preserve">which provides an Employee Assistance Programme and wellbeing services </w:t>
      </w:r>
      <w:r w:rsidR="004A7A01">
        <w:rPr>
          <w:rFonts w:cstheme="minorHAnsi"/>
          <w:sz w:val="24"/>
          <w:szCs w:val="24"/>
        </w:rPr>
        <w:t xml:space="preserve">and includes a comprehensive telephone service and access to structured therapy. </w:t>
      </w:r>
      <w:r w:rsidR="001D20B7" w:rsidRPr="005F6AB3">
        <w:rPr>
          <w:rFonts w:cstheme="minorHAnsi"/>
          <w:sz w:val="24"/>
          <w:szCs w:val="24"/>
        </w:rPr>
        <w:t>We will continue to evaluate the benefits of this service</w:t>
      </w:r>
      <w:r w:rsidR="002605B0">
        <w:rPr>
          <w:rFonts w:cstheme="minorHAnsi"/>
          <w:sz w:val="24"/>
          <w:szCs w:val="24"/>
        </w:rPr>
        <w:t xml:space="preserve"> </w:t>
      </w:r>
      <w:r w:rsidR="001D20B7" w:rsidRPr="005F6AB3">
        <w:rPr>
          <w:rFonts w:cstheme="minorHAnsi"/>
          <w:sz w:val="24"/>
          <w:szCs w:val="24"/>
        </w:rPr>
        <w:t xml:space="preserve">and </w:t>
      </w:r>
      <w:r w:rsidR="005F6AB3">
        <w:rPr>
          <w:rFonts w:cstheme="minorHAnsi"/>
          <w:sz w:val="24"/>
          <w:szCs w:val="24"/>
        </w:rPr>
        <w:t>the</w:t>
      </w:r>
      <w:r w:rsidR="001D20B7" w:rsidRPr="005F6AB3">
        <w:rPr>
          <w:rFonts w:cstheme="minorHAnsi"/>
          <w:sz w:val="24"/>
          <w:szCs w:val="24"/>
        </w:rPr>
        <w:t xml:space="preserve"> provider</w:t>
      </w:r>
      <w:r w:rsidR="005F6AB3">
        <w:rPr>
          <w:rFonts w:cstheme="minorHAnsi"/>
          <w:sz w:val="24"/>
          <w:szCs w:val="24"/>
        </w:rPr>
        <w:t xml:space="preserve"> to ensure </w:t>
      </w:r>
      <w:r w:rsidR="007E74BF">
        <w:rPr>
          <w:rFonts w:cstheme="minorHAnsi"/>
          <w:sz w:val="24"/>
          <w:szCs w:val="24"/>
        </w:rPr>
        <w:t xml:space="preserve">that we respond to our staff needs. </w:t>
      </w:r>
    </w:p>
    <w:p w14:paraId="6DA2E573" w14:textId="77777777" w:rsidR="00CF462A" w:rsidRPr="005F6AB3" w:rsidRDefault="00CF462A" w:rsidP="00D9326D">
      <w:pPr>
        <w:rPr>
          <w:rFonts w:cstheme="minorHAnsi"/>
          <w:sz w:val="24"/>
          <w:szCs w:val="24"/>
        </w:rPr>
      </w:pPr>
    </w:p>
    <w:p w14:paraId="3D3AB00D" w14:textId="69BAB3B7" w:rsidR="001D1F7A" w:rsidRPr="0058230A" w:rsidRDefault="001D1F7A" w:rsidP="001D1F7A">
      <w:pPr>
        <w:pStyle w:val="ListParagraph"/>
        <w:numPr>
          <w:ilvl w:val="0"/>
          <w:numId w:val="15"/>
        </w:numPr>
        <w:spacing w:after="0" w:line="240" w:lineRule="auto"/>
        <w:rPr>
          <w:rFonts w:cstheme="minorHAnsi"/>
          <w:b/>
          <w:bCs/>
          <w:color w:val="595959" w:themeColor="text1" w:themeTint="A6"/>
          <w:sz w:val="24"/>
          <w:szCs w:val="24"/>
        </w:rPr>
      </w:pPr>
      <w:r w:rsidRPr="0058230A">
        <w:rPr>
          <w:rFonts w:cstheme="minorHAnsi"/>
          <w:b/>
          <w:bCs/>
          <w:color w:val="595959" w:themeColor="text1" w:themeTint="A6"/>
          <w:sz w:val="24"/>
          <w:szCs w:val="24"/>
        </w:rPr>
        <w:t>Continuing Essential Activity in the Event of a Disruption</w:t>
      </w:r>
    </w:p>
    <w:p w14:paraId="3A8D62AD" w14:textId="77777777" w:rsidR="001D1F7A" w:rsidRPr="001D1F7A" w:rsidRDefault="001D1F7A" w:rsidP="001D1F7A">
      <w:pPr>
        <w:pStyle w:val="ListParagraph"/>
        <w:spacing w:after="0" w:line="240" w:lineRule="auto"/>
        <w:ind w:left="360"/>
        <w:rPr>
          <w:rFonts w:cstheme="minorHAnsi"/>
          <w:b/>
          <w:bCs/>
          <w:color w:val="FFFFFF" w:themeColor="background1"/>
          <w:sz w:val="24"/>
          <w:szCs w:val="24"/>
          <w:highlight w:val="darkCyan"/>
        </w:rPr>
      </w:pPr>
    </w:p>
    <w:p w14:paraId="6176C81C" w14:textId="75C04A29" w:rsidR="00D9326D" w:rsidRPr="0058230A" w:rsidRDefault="00D9326D" w:rsidP="00D9326D">
      <w:pPr>
        <w:rPr>
          <w:rFonts w:cstheme="minorHAnsi"/>
          <w:b/>
          <w:bCs/>
          <w:color w:val="595959" w:themeColor="text1" w:themeTint="A6"/>
          <w:sz w:val="24"/>
          <w:szCs w:val="24"/>
        </w:rPr>
      </w:pPr>
      <w:r w:rsidRPr="0058230A">
        <w:rPr>
          <w:rFonts w:cstheme="minorHAnsi"/>
          <w:b/>
          <w:bCs/>
          <w:color w:val="595959" w:themeColor="text1" w:themeTint="A6"/>
          <w:sz w:val="24"/>
          <w:szCs w:val="24"/>
        </w:rPr>
        <w:t>2.1. Failure of IT Systems</w:t>
      </w:r>
    </w:p>
    <w:p w14:paraId="24E7C0AD" w14:textId="40E80A9D" w:rsidR="00D9326D" w:rsidRPr="001D1F7A" w:rsidRDefault="003E2445" w:rsidP="00D9326D">
      <w:pPr>
        <w:rPr>
          <w:rFonts w:cstheme="minorHAnsi"/>
          <w:sz w:val="24"/>
          <w:szCs w:val="24"/>
        </w:rPr>
      </w:pPr>
      <w:r w:rsidRPr="003E2445">
        <w:rPr>
          <w:rFonts w:cstheme="minorHAnsi"/>
          <w:color w:val="0070C0"/>
          <w:sz w:val="24"/>
          <w:szCs w:val="24"/>
        </w:rPr>
        <w:t>&lt;add the company name&gt;</w:t>
      </w:r>
      <w:r w:rsidR="00D9326D" w:rsidRPr="001D1F7A">
        <w:rPr>
          <w:rFonts w:cstheme="minorHAnsi"/>
          <w:sz w:val="24"/>
          <w:szCs w:val="24"/>
        </w:rPr>
        <w:t xml:space="preserve">, like many </w:t>
      </w:r>
      <w:r w:rsidR="00CF462A">
        <w:rPr>
          <w:rFonts w:cstheme="minorHAnsi"/>
          <w:sz w:val="24"/>
          <w:szCs w:val="24"/>
        </w:rPr>
        <w:t>organisations</w:t>
      </w:r>
      <w:r w:rsidR="00D9326D" w:rsidRPr="001D1F7A">
        <w:rPr>
          <w:rFonts w:cstheme="minorHAnsi"/>
          <w:sz w:val="24"/>
          <w:szCs w:val="24"/>
        </w:rPr>
        <w:t>, rel</w:t>
      </w:r>
      <w:r w:rsidR="00CF462A">
        <w:rPr>
          <w:rFonts w:cstheme="minorHAnsi"/>
          <w:sz w:val="24"/>
          <w:szCs w:val="24"/>
        </w:rPr>
        <w:t>ies</w:t>
      </w:r>
      <w:r w:rsidR="00D9326D" w:rsidRPr="001D1F7A">
        <w:rPr>
          <w:rFonts w:cstheme="minorHAnsi"/>
          <w:sz w:val="24"/>
          <w:szCs w:val="24"/>
        </w:rPr>
        <w:t xml:space="preserve"> upon </w:t>
      </w:r>
      <w:proofErr w:type="gramStart"/>
      <w:r w:rsidR="00D9326D" w:rsidRPr="001D1F7A">
        <w:rPr>
          <w:rFonts w:cstheme="minorHAnsi"/>
          <w:sz w:val="24"/>
          <w:szCs w:val="24"/>
        </w:rPr>
        <w:t>a number of</w:t>
      </w:r>
      <w:proofErr w:type="gramEnd"/>
      <w:r w:rsidR="00D9326D" w:rsidRPr="001D1F7A">
        <w:rPr>
          <w:rFonts w:cstheme="minorHAnsi"/>
          <w:sz w:val="24"/>
          <w:szCs w:val="24"/>
        </w:rPr>
        <w:t xml:space="preserve"> IT systems for their </w:t>
      </w:r>
      <w:r w:rsidR="001D1F7A" w:rsidRPr="001D1F7A">
        <w:rPr>
          <w:rFonts w:cstheme="minorHAnsi"/>
          <w:sz w:val="24"/>
          <w:szCs w:val="24"/>
        </w:rPr>
        <w:t>day-to-day</w:t>
      </w:r>
      <w:r w:rsidR="00D9326D" w:rsidRPr="001D1F7A">
        <w:rPr>
          <w:rFonts w:cstheme="minorHAnsi"/>
          <w:sz w:val="24"/>
          <w:szCs w:val="24"/>
        </w:rPr>
        <w:t xml:space="preserve"> operations. A disaster that prevents the organisation from accessing these systems whether caused by the failure of the systems themselves or being due to an incident such as fire or flooding will potentially have an impact on the continuation of the </w:t>
      </w:r>
      <w:r w:rsidR="00715FB0">
        <w:rPr>
          <w:rFonts w:cstheme="minorHAnsi"/>
          <w:sz w:val="24"/>
          <w:szCs w:val="24"/>
        </w:rPr>
        <w:t xml:space="preserve">organisation. </w:t>
      </w:r>
    </w:p>
    <w:p w14:paraId="69D772E7" w14:textId="77777777" w:rsidR="00D9326D" w:rsidRPr="001D1F7A" w:rsidRDefault="00D9326D" w:rsidP="00D9326D">
      <w:pPr>
        <w:rPr>
          <w:rFonts w:cstheme="minorHAnsi"/>
          <w:sz w:val="24"/>
          <w:szCs w:val="24"/>
        </w:rPr>
      </w:pPr>
      <w:r w:rsidRPr="001D1F7A">
        <w:rPr>
          <w:rFonts w:cstheme="minorHAnsi"/>
          <w:sz w:val="24"/>
          <w:szCs w:val="24"/>
        </w:rPr>
        <w:t xml:space="preserve">IT system failures may include: </w:t>
      </w:r>
    </w:p>
    <w:p w14:paraId="096001C1" w14:textId="77777777" w:rsidR="00D9326D" w:rsidRPr="001D1F7A" w:rsidRDefault="00D9326D" w:rsidP="00D9326D">
      <w:pPr>
        <w:pStyle w:val="ListParagraph"/>
        <w:numPr>
          <w:ilvl w:val="0"/>
          <w:numId w:val="38"/>
        </w:numPr>
        <w:spacing w:after="160" w:line="259" w:lineRule="auto"/>
        <w:rPr>
          <w:rFonts w:cstheme="minorHAnsi"/>
          <w:sz w:val="24"/>
          <w:szCs w:val="24"/>
        </w:rPr>
      </w:pPr>
      <w:r w:rsidRPr="001D1F7A">
        <w:rPr>
          <w:rFonts w:cstheme="minorHAnsi"/>
          <w:sz w:val="24"/>
          <w:szCs w:val="24"/>
        </w:rPr>
        <w:t>Loss of email/internet</w:t>
      </w:r>
    </w:p>
    <w:p w14:paraId="433009ED" w14:textId="77777777" w:rsidR="00D9326D" w:rsidRPr="001D1F7A" w:rsidRDefault="00D9326D" w:rsidP="00D9326D">
      <w:pPr>
        <w:pStyle w:val="ListParagraph"/>
        <w:numPr>
          <w:ilvl w:val="0"/>
          <w:numId w:val="38"/>
        </w:numPr>
        <w:spacing w:after="160" w:line="259" w:lineRule="auto"/>
        <w:rPr>
          <w:rFonts w:cstheme="minorHAnsi"/>
          <w:sz w:val="24"/>
          <w:szCs w:val="24"/>
        </w:rPr>
      </w:pPr>
      <w:r w:rsidRPr="001D1F7A">
        <w:rPr>
          <w:rFonts w:cstheme="minorHAnsi"/>
          <w:sz w:val="24"/>
          <w:szCs w:val="24"/>
        </w:rPr>
        <w:t>Loss of access to stored documents (shared server)</w:t>
      </w:r>
    </w:p>
    <w:p w14:paraId="24F9A782" w14:textId="0E76DF01" w:rsidR="00D9326D" w:rsidRPr="001D1F7A" w:rsidRDefault="00D9326D" w:rsidP="00D9326D">
      <w:pPr>
        <w:pStyle w:val="ListParagraph"/>
        <w:numPr>
          <w:ilvl w:val="0"/>
          <w:numId w:val="38"/>
        </w:numPr>
        <w:spacing w:after="160" w:line="259" w:lineRule="auto"/>
        <w:rPr>
          <w:rFonts w:cstheme="minorHAnsi"/>
          <w:sz w:val="24"/>
          <w:szCs w:val="24"/>
        </w:rPr>
      </w:pPr>
      <w:r w:rsidRPr="001D1F7A">
        <w:rPr>
          <w:rFonts w:cstheme="minorHAnsi"/>
          <w:sz w:val="24"/>
          <w:szCs w:val="24"/>
        </w:rPr>
        <w:t>Loss of individual IT systems/applications</w:t>
      </w:r>
      <w:r w:rsidR="002D10ED">
        <w:rPr>
          <w:rFonts w:cstheme="minorHAnsi"/>
          <w:sz w:val="24"/>
          <w:szCs w:val="24"/>
        </w:rPr>
        <w:t xml:space="preserve"> such as </w:t>
      </w:r>
      <w:commentRangeStart w:id="5"/>
      <w:r w:rsidR="002D10ED">
        <w:rPr>
          <w:rFonts w:cstheme="minorHAnsi"/>
          <w:sz w:val="24"/>
          <w:szCs w:val="24"/>
        </w:rPr>
        <w:t xml:space="preserve">Sage and </w:t>
      </w:r>
      <w:r w:rsidR="00FD2EEC">
        <w:rPr>
          <w:rFonts w:cstheme="minorHAnsi"/>
          <w:sz w:val="24"/>
          <w:szCs w:val="24"/>
        </w:rPr>
        <w:t>HubSpot</w:t>
      </w:r>
      <w:commentRangeEnd w:id="5"/>
      <w:r w:rsidR="00605DFD">
        <w:rPr>
          <w:rStyle w:val="CommentReference"/>
          <w:rFonts w:ascii="TheSans B5 Plain" w:eastAsia="Times New Roman" w:hAnsi="TheSans B5 Plain" w:cs="Times New Roman"/>
        </w:rPr>
        <w:commentReference w:id="5"/>
      </w:r>
    </w:p>
    <w:p w14:paraId="189BFAF9" w14:textId="77777777" w:rsidR="00D9326D" w:rsidRPr="001D1F7A" w:rsidRDefault="00D9326D" w:rsidP="00D9326D">
      <w:pPr>
        <w:pStyle w:val="ListParagraph"/>
        <w:numPr>
          <w:ilvl w:val="0"/>
          <w:numId w:val="38"/>
        </w:numPr>
        <w:spacing w:after="160" w:line="259" w:lineRule="auto"/>
        <w:rPr>
          <w:rFonts w:cstheme="minorHAnsi"/>
          <w:sz w:val="24"/>
          <w:szCs w:val="24"/>
        </w:rPr>
      </w:pPr>
      <w:r w:rsidRPr="001D1F7A">
        <w:rPr>
          <w:rFonts w:cstheme="minorHAnsi"/>
          <w:sz w:val="24"/>
          <w:szCs w:val="24"/>
        </w:rPr>
        <w:t xml:space="preserve">Major IT network outage. </w:t>
      </w:r>
    </w:p>
    <w:p w14:paraId="32F7E6A5" w14:textId="3C8368BA" w:rsidR="00D9326D" w:rsidRPr="001D1F7A" w:rsidRDefault="008F73DE" w:rsidP="00D9326D">
      <w:pPr>
        <w:rPr>
          <w:rFonts w:cstheme="minorHAnsi"/>
          <w:sz w:val="24"/>
          <w:szCs w:val="24"/>
        </w:rPr>
      </w:pPr>
      <w:r>
        <w:rPr>
          <w:rFonts w:cstheme="minorHAnsi"/>
          <w:sz w:val="24"/>
          <w:szCs w:val="24"/>
        </w:rPr>
        <w:lastRenderedPageBreak/>
        <w:t xml:space="preserve">All IT system failure will be </w:t>
      </w:r>
      <w:r w:rsidR="00AF6136">
        <w:rPr>
          <w:rFonts w:cstheme="minorHAnsi"/>
          <w:sz w:val="24"/>
          <w:szCs w:val="24"/>
        </w:rPr>
        <w:t xml:space="preserve">managed via the </w:t>
      </w:r>
      <w:r w:rsidR="00605DFD">
        <w:rPr>
          <w:rFonts w:cstheme="minorHAnsi"/>
          <w:sz w:val="24"/>
          <w:szCs w:val="24"/>
        </w:rPr>
        <w:t xml:space="preserve">Incident Response Team </w:t>
      </w:r>
      <w:r w:rsidR="00AF6136">
        <w:rPr>
          <w:rFonts w:cstheme="minorHAnsi"/>
          <w:sz w:val="24"/>
          <w:szCs w:val="24"/>
        </w:rPr>
        <w:t xml:space="preserve">who is responsible for managing the relationship with the various providers. </w:t>
      </w:r>
      <w:r w:rsidR="003D129E">
        <w:rPr>
          <w:rFonts w:cstheme="minorHAnsi"/>
          <w:sz w:val="24"/>
          <w:szCs w:val="24"/>
        </w:rPr>
        <w:t>T</w:t>
      </w:r>
      <w:r w:rsidR="00D9326D" w:rsidRPr="001D1F7A">
        <w:rPr>
          <w:rFonts w:cstheme="minorHAnsi"/>
          <w:sz w:val="24"/>
          <w:szCs w:val="24"/>
        </w:rPr>
        <w:t xml:space="preserve">he IT Provider will lead on all technology, </w:t>
      </w:r>
      <w:r w:rsidR="00BE2685" w:rsidRPr="001D1F7A">
        <w:rPr>
          <w:rFonts w:cstheme="minorHAnsi"/>
          <w:sz w:val="24"/>
          <w:szCs w:val="24"/>
        </w:rPr>
        <w:t>systems,</w:t>
      </w:r>
      <w:r w:rsidR="00D9326D" w:rsidRPr="001D1F7A">
        <w:rPr>
          <w:rFonts w:cstheme="minorHAnsi"/>
          <w:sz w:val="24"/>
          <w:szCs w:val="24"/>
        </w:rPr>
        <w:t xml:space="preserve"> and telephony failures. </w:t>
      </w:r>
      <w:r w:rsidR="00BE2685" w:rsidRPr="001D1F7A">
        <w:rPr>
          <w:rFonts w:cstheme="minorHAnsi"/>
          <w:sz w:val="24"/>
          <w:szCs w:val="24"/>
        </w:rPr>
        <w:t xml:space="preserve">Any IT system failures must also be reported to the internal </w:t>
      </w:r>
      <w:commentRangeStart w:id="6"/>
      <w:r w:rsidR="006F1A59">
        <w:rPr>
          <w:rFonts w:cstheme="minorHAnsi"/>
          <w:sz w:val="24"/>
          <w:szCs w:val="24"/>
        </w:rPr>
        <w:t>D</w:t>
      </w:r>
      <w:r w:rsidR="00BE2685" w:rsidRPr="001D1F7A">
        <w:rPr>
          <w:rFonts w:cstheme="minorHAnsi"/>
          <w:sz w:val="24"/>
          <w:szCs w:val="24"/>
        </w:rPr>
        <w:t xml:space="preserve">ata </w:t>
      </w:r>
      <w:r w:rsidR="006F1A59">
        <w:rPr>
          <w:rFonts w:cstheme="minorHAnsi"/>
          <w:sz w:val="24"/>
          <w:szCs w:val="24"/>
        </w:rPr>
        <w:t>P</w:t>
      </w:r>
      <w:r w:rsidR="00BE2685" w:rsidRPr="001D1F7A">
        <w:rPr>
          <w:rFonts w:cstheme="minorHAnsi"/>
          <w:sz w:val="24"/>
          <w:szCs w:val="24"/>
        </w:rPr>
        <w:t xml:space="preserve">rotection </w:t>
      </w:r>
      <w:r w:rsidR="006F1A59">
        <w:rPr>
          <w:rFonts w:cstheme="minorHAnsi"/>
          <w:sz w:val="24"/>
          <w:szCs w:val="24"/>
        </w:rPr>
        <w:t>O</w:t>
      </w:r>
      <w:r w:rsidR="00BE2685" w:rsidRPr="001D1F7A">
        <w:rPr>
          <w:rFonts w:cstheme="minorHAnsi"/>
          <w:sz w:val="24"/>
          <w:szCs w:val="24"/>
        </w:rPr>
        <w:t>ffice</w:t>
      </w:r>
      <w:commentRangeEnd w:id="6"/>
      <w:r w:rsidR="00E37FE3">
        <w:rPr>
          <w:rStyle w:val="CommentReference"/>
          <w:rFonts w:ascii="TheSans B5 Plain" w:eastAsia="Times New Roman" w:hAnsi="TheSans B5 Plain" w:cs="Times New Roman"/>
        </w:rPr>
        <w:commentReference w:id="6"/>
      </w:r>
      <w:r w:rsidR="006F1A59">
        <w:rPr>
          <w:rFonts w:cstheme="minorHAnsi"/>
          <w:sz w:val="24"/>
          <w:szCs w:val="24"/>
        </w:rPr>
        <w:t xml:space="preserve"> (</w:t>
      </w:r>
      <w:hyperlink r:id="rId12" w:history="1">
        <w:r w:rsidR="00E37FE3">
          <w:rPr>
            <w:rStyle w:val="Hyperlink"/>
            <w:rFonts w:cstheme="minorHAnsi"/>
            <w:sz w:val="24"/>
            <w:szCs w:val="24"/>
          </w:rPr>
          <w:t>&lt;add</w:t>
        </w:r>
      </w:hyperlink>
      <w:r w:rsidR="00E37FE3">
        <w:rPr>
          <w:rStyle w:val="Hyperlink"/>
          <w:rFonts w:cstheme="minorHAnsi"/>
          <w:sz w:val="24"/>
          <w:szCs w:val="24"/>
        </w:rPr>
        <w:t xml:space="preserve"> email address</w:t>
      </w:r>
      <w:proofErr w:type="gramStart"/>
      <w:r w:rsidR="00E37FE3">
        <w:rPr>
          <w:rStyle w:val="Hyperlink"/>
          <w:rFonts w:cstheme="minorHAnsi"/>
          <w:sz w:val="24"/>
          <w:szCs w:val="24"/>
        </w:rPr>
        <w:t>&gt;</w:t>
      </w:r>
      <w:r w:rsidR="006F1A59">
        <w:rPr>
          <w:rFonts w:cstheme="minorHAnsi"/>
          <w:sz w:val="24"/>
          <w:szCs w:val="24"/>
        </w:rPr>
        <w:t xml:space="preserve">) </w:t>
      </w:r>
      <w:r w:rsidR="00BE2685" w:rsidRPr="001D1F7A">
        <w:rPr>
          <w:rFonts w:cstheme="minorHAnsi"/>
          <w:sz w:val="24"/>
          <w:szCs w:val="24"/>
        </w:rPr>
        <w:t xml:space="preserve"> due</w:t>
      </w:r>
      <w:proofErr w:type="gramEnd"/>
      <w:r w:rsidR="00BE2685" w:rsidRPr="001D1F7A">
        <w:rPr>
          <w:rFonts w:cstheme="minorHAnsi"/>
          <w:sz w:val="24"/>
          <w:szCs w:val="24"/>
        </w:rPr>
        <w:t xml:space="preserve"> to the risk of a data breach.  </w:t>
      </w:r>
    </w:p>
    <w:p w14:paraId="6B5806A7" w14:textId="77777777" w:rsidR="00D9326D" w:rsidRPr="001D1F7A" w:rsidRDefault="00D9326D" w:rsidP="00D9326D">
      <w:pPr>
        <w:rPr>
          <w:rFonts w:cstheme="minorHAnsi"/>
          <w:sz w:val="24"/>
          <w:szCs w:val="24"/>
        </w:rPr>
      </w:pPr>
      <w:r w:rsidRPr="001D1F7A">
        <w:rPr>
          <w:rFonts w:cstheme="minorHAnsi"/>
          <w:sz w:val="24"/>
          <w:szCs w:val="24"/>
        </w:rPr>
        <w:t xml:space="preserve">The development of telecommunications that are reliant upon the IT network makes it likely that telephone failure will also result from any IT network failure. The priority in which restoration is required will depend on the tasks at </w:t>
      </w:r>
      <w:commentRangeStart w:id="7"/>
      <w:r w:rsidRPr="001D1F7A">
        <w:rPr>
          <w:rFonts w:cstheme="minorHAnsi"/>
          <w:sz w:val="24"/>
          <w:szCs w:val="24"/>
        </w:rPr>
        <w:t>hand</w:t>
      </w:r>
      <w:commentRangeEnd w:id="7"/>
      <w:r w:rsidR="003E0E3B">
        <w:rPr>
          <w:rStyle w:val="CommentReference"/>
          <w:rFonts w:ascii="TheSans B5 Plain" w:eastAsia="Times New Roman" w:hAnsi="TheSans B5 Plain" w:cs="Times New Roman"/>
        </w:rPr>
        <w:commentReference w:id="7"/>
      </w:r>
      <w:r w:rsidRPr="001D1F7A">
        <w:rPr>
          <w:rFonts w:cstheme="minorHAnsi"/>
          <w:sz w:val="24"/>
          <w:szCs w:val="24"/>
        </w:rPr>
        <w:t xml:space="preserve">. </w:t>
      </w:r>
    </w:p>
    <w:p w14:paraId="5B9DFE7C" w14:textId="1CA659FF" w:rsidR="00D9326D" w:rsidRPr="001D1F7A" w:rsidRDefault="00D9326D" w:rsidP="00D9326D">
      <w:pPr>
        <w:rPr>
          <w:rFonts w:cstheme="minorHAnsi"/>
          <w:sz w:val="24"/>
          <w:szCs w:val="24"/>
        </w:rPr>
      </w:pPr>
      <w:r w:rsidRPr="001D1F7A">
        <w:rPr>
          <w:rFonts w:cstheme="minorHAnsi"/>
          <w:sz w:val="24"/>
          <w:szCs w:val="24"/>
        </w:rPr>
        <w:t>If there is a loss of hardware or software through theft or damage, then advice should be sought from the IT provider and the incident reported in the Company’s Incident Record Log</w:t>
      </w:r>
      <w:r w:rsidR="005B4444">
        <w:rPr>
          <w:rFonts w:cstheme="minorHAnsi"/>
          <w:sz w:val="24"/>
          <w:szCs w:val="24"/>
        </w:rPr>
        <w:t xml:space="preserve"> and reported to the </w:t>
      </w:r>
      <w:r w:rsidR="00197E2C">
        <w:rPr>
          <w:rFonts w:cstheme="minorHAnsi"/>
          <w:sz w:val="24"/>
          <w:szCs w:val="24"/>
        </w:rPr>
        <w:t>Data Protection Office (</w:t>
      </w:r>
      <w:r w:rsidR="00EE5B17" w:rsidRPr="0036006C">
        <w:rPr>
          <w:rFonts w:cstheme="minorHAnsi"/>
          <w:color w:val="0070C0"/>
          <w:sz w:val="24"/>
          <w:szCs w:val="24"/>
        </w:rPr>
        <w:t xml:space="preserve">&lt;add </w:t>
      </w:r>
      <w:r w:rsidR="0036006C" w:rsidRPr="0036006C">
        <w:rPr>
          <w:rFonts w:cstheme="minorHAnsi"/>
          <w:color w:val="0070C0"/>
          <w:sz w:val="24"/>
          <w:szCs w:val="24"/>
        </w:rPr>
        <w:t xml:space="preserve">email </w:t>
      </w:r>
      <w:r w:rsidR="00EE5B17" w:rsidRPr="0036006C">
        <w:rPr>
          <w:rFonts w:cstheme="minorHAnsi"/>
          <w:color w:val="0070C0"/>
          <w:sz w:val="24"/>
          <w:szCs w:val="24"/>
        </w:rPr>
        <w:t>address&gt;</w:t>
      </w:r>
      <w:r w:rsidR="0036006C">
        <w:rPr>
          <w:rFonts w:cstheme="minorHAnsi"/>
          <w:sz w:val="24"/>
          <w:szCs w:val="24"/>
        </w:rPr>
        <w:t>)</w:t>
      </w:r>
      <w:r w:rsidR="00197E2C">
        <w:rPr>
          <w:rFonts w:cstheme="minorHAnsi"/>
          <w:sz w:val="24"/>
          <w:szCs w:val="24"/>
        </w:rPr>
        <w:t xml:space="preserve"> as a data breach. </w:t>
      </w:r>
    </w:p>
    <w:p w14:paraId="5738BB1B" w14:textId="77777777" w:rsidR="00D9326D" w:rsidRPr="00C66DD2" w:rsidRDefault="00D9326D" w:rsidP="00D9326D">
      <w:pPr>
        <w:rPr>
          <w:rFonts w:cstheme="minorHAnsi"/>
          <w:b/>
          <w:bCs/>
          <w:color w:val="595959" w:themeColor="text1" w:themeTint="A6"/>
          <w:sz w:val="24"/>
          <w:szCs w:val="24"/>
        </w:rPr>
      </w:pPr>
      <w:commentRangeStart w:id="8"/>
      <w:r w:rsidRPr="00C66DD2">
        <w:rPr>
          <w:rFonts w:cstheme="minorHAnsi"/>
          <w:b/>
          <w:bCs/>
          <w:color w:val="595959" w:themeColor="text1" w:themeTint="A6"/>
          <w:sz w:val="24"/>
          <w:szCs w:val="24"/>
        </w:rPr>
        <w:t>2.2. Failure of Telecommunications</w:t>
      </w:r>
    </w:p>
    <w:p w14:paraId="366ECF67" w14:textId="07F39765" w:rsidR="00D9326D" w:rsidRPr="001D1F7A" w:rsidRDefault="00D9326D" w:rsidP="00D9326D">
      <w:pPr>
        <w:rPr>
          <w:rFonts w:cstheme="minorHAnsi"/>
          <w:sz w:val="24"/>
          <w:szCs w:val="24"/>
        </w:rPr>
      </w:pPr>
      <w:r w:rsidRPr="001D1F7A">
        <w:rPr>
          <w:rFonts w:cstheme="minorHAnsi"/>
          <w:sz w:val="24"/>
          <w:szCs w:val="24"/>
        </w:rPr>
        <w:t xml:space="preserve">The telephone lines at </w:t>
      </w:r>
      <w:r w:rsidR="00901F87" w:rsidRPr="00CA66DF">
        <w:rPr>
          <w:rFonts w:cstheme="minorHAnsi"/>
          <w:color w:val="0070C0"/>
          <w:sz w:val="24"/>
          <w:szCs w:val="24"/>
        </w:rPr>
        <w:t>&lt;add company name&gt;</w:t>
      </w:r>
      <w:r w:rsidRPr="001D1F7A">
        <w:rPr>
          <w:rFonts w:cstheme="minorHAnsi"/>
          <w:sz w:val="24"/>
          <w:szCs w:val="24"/>
        </w:rPr>
        <w:t xml:space="preserve"> are provided under a telecommunications contract with the IT Provider. Should the telephone systems (including mobile telephony) be inactive across the entire organisation then the IT Provider must be contacted. The priority in which restoration of phone lines are required will depend on the service area however it is likely that telephone communication can be reinstated via mobile phone. </w:t>
      </w:r>
    </w:p>
    <w:p w14:paraId="24711CDE" w14:textId="15FE4865" w:rsidR="00D9326D" w:rsidRPr="001D1F7A" w:rsidRDefault="00D9326D" w:rsidP="00D9326D">
      <w:pPr>
        <w:rPr>
          <w:rFonts w:cstheme="minorHAnsi"/>
          <w:sz w:val="24"/>
          <w:szCs w:val="24"/>
        </w:rPr>
      </w:pPr>
      <w:r w:rsidRPr="001D1F7A">
        <w:rPr>
          <w:rFonts w:cstheme="minorHAnsi"/>
          <w:sz w:val="24"/>
          <w:szCs w:val="24"/>
        </w:rPr>
        <w:t xml:space="preserve">If electricity has failed, then prior consideration needs to be given to the ability to recharge mobile phone batteries. All </w:t>
      </w:r>
      <w:r w:rsidR="00207EAB">
        <w:rPr>
          <w:rFonts w:cstheme="minorHAnsi"/>
          <w:sz w:val="24"/>
          <w:szCs w:val="24"/>
        </w:rPr>
        <w:t xml:space="preserve">senior management </w:t>
      </w:r>
      <w:r w:rsidRPr="001D1F7A">
        <w:rPr>
          <w:rFonts w:cstheme="minorHAnsi"/>
          <w:sz w:val="24"/>
          <w:szCs w:val="24"/>
        </w:rPr>
        <w:t xml:space="preserve">office staff are equipped with a company issued mobile phone which should always remain charged and in their person. </w:t>
      </w:r>
      <w:commentRangeEnd w:id="8"/>
      <w:r w:rsidR="008C4040">
        <w:rPr>
          <w:rStyle w:val="CommentReference"/>
          <w:rFonts w:ascii="TheSans B5 Plain" w:eastAsia="Times New Roman" w:hAnsi="TheSans B5 Plain" w:cs="Times New Roman"/>
        </w:rPr>
        <w:commentReference w:id="8"/>
      </w:r>
    </w:p>
    <w:p w14:paraId="226D24A7" w14:textId="77777777" w:rsidR="00D9326D" w:rsidRPr="00C66DD2" w:rsidRDefault="00D9326D" w:rsidP="00D9326D">
      <w:pPr>
        <w:rPr>
          <w:rFonts w:cstheme="minorHAnsi"/>
          <w:b/>
          <w:bCs/>
          <w:color w:val="595959" w:themeColor="text1" w:themeTint="A6"/>
          <w:sz w:val="24"/>
          <w:szCs w:val="24"/>
        </w:rPr>
      </w:pPr>
      <w:r w:rsidRPr="00C66DD2">
        <w:rPr>
          <w:rFonts w:cstheme="minorHAnsi"/>
          <w:b/>
          <w:bCs/>
          <w:color w:val="595959" w:themeColor="text1" w:themeTint="A6"/>
          <w:sz w:val="24"/>
          <w:szCs w:val="24"/>
        </w:rPr>
        <w:t xml:space="preserve">2.3. Loss of Records </w:t>
      </w:r>
    </w:p>
    <w:p w14:paraId="08FE6F3D" w14:textId="5518786F" w:rsidR="00D9326D" w:rsidRPr="001D1F7A" w:rsidRDefault="00D9326D" w:rsidP="00D9326D">
      <w:pPr>
        <w:rPr>
          <w:rFonts w:cstheme="minorHAnsi"/>
          <w:sz w:val="24"/>
          <w:szCs w:val="24"/>
        </w:rPr>
      </w:pPr>
      <w:r w:rsidRPr="001D1F7A">
        <w:rPr>
          <w:rFonts w:cstheme="minorHAnsi"/>
          <w:sz w:val="24"/>
          <w:szCs w:val="24"/>
        </w:rPr>
        <w:t xml:space="preserve">Where there has been a loss of records (electronic or paper), the </w:t>
      </w:r>
      <w:commentRangeStart w:id="9"/>
      <w:r w:rsidR="00CC28EF">
        <w:rPr>
          <w:rFonts w:cstheme="minorHAnsi"/>
          <w:sz w:val="24"/>
          <w:szCs w:val="24"/>
        </w:rPr>
        <w:t xml:space="preserve">Data Protection Office </w:t>
      </w:r>
      <w:commentRangeEnd w:id="9"/>
      <w:r w:rsidR="001D1523">
        <w:rPr>
          <w:rStyle w:val="CommentReference"/>
          <w:rFonts w:ascii="TheSans B5 Plain" w:eastAsia="Times New Roman" w:hAnsi="TheSans B5 Plain" w:cs="Times New Roman"/>
        </w:rPr>
        <w:commentReference w:id="9"/>
      </w:r>
      <w:r w:rsidR="00CC28EF">
        <w:rPr>
          <w:rFonts w:cstheme="minorHAnsi"/>
          <w:sz w:val="24"/>
          <w:szCs w:val="24"/>
        </w:rPr>
        <w:t xml:space="preserve">will be informed </w:t>
      </w:r>
      <w:r w:rsidR="00394485">
        <w:rPr>
          <w:rFonts w:cstheme="minorHAnsi"/>
          <w:sz w:val="24"/>
          <w:szCs w:val="24"/>
        </w:rPr>
        <w:t>immediately,</w:t>
      </w:r>
      <w:r w:rsidR="00CC28EF">
        <w:rPr>
          <w:rFonts w:cstheme="minorHAnsi"/>
          <w:sz w:val="24"/>
          <w:szCs w:val="24"/>
        </w:rPr>
        <w:t xml:space="preserve"> </w:t>
      </w:r>
      <w:r w:rsidR="00256BD4">
        <w:rPr>
          <w:rFonts w:cstheme="minorHAnsi"/>
          <w:sz w:val="24"/>
          <w:szCs w:val="24"/>
        </w:rPr>
        <w:t>and th</w:t>
      </w:r>
      <w:r w:rsidR="00216B07">
        <w:rPr>
          <w:rFonts w:cstheme="minorHAnsi"/>
          <w:sz w:val="24"/>
          <w:szCs w:val="24"/>
        </w:rPr>
        <w:t xml:space="preserve">e incident will be treated as a data breach the relevant </w:t>
      </w:r>
      <w:r w:rsidRPr="001D1F7A">
        <w:rPr>
          <w:rFonts w:cstheme="minorHAnsi"/>
          <w:sz w:val="24"/>
          <w:szCs w:val="24"/>
        </w:rPr>
        <w:t xml:space="preserve">processes defined within the Information Governance Policy and GDPR Regulations will be followed. </w:t>
      </w:r>
    </w:p>
    <w:p w14:paraId="23FE21A6" w14:textId="77777777" w:rsidR="00D9326D" w:rsidRPr="00C66DD2" w:rsidRDefault="00D9326D" w:rsidP="00D9326D">
      <w:pPr>
        <w:rPr>
          <w:rFonts w:cstheme="minorHAnsi"/>
          <w:b/>
          <w:bCs/>
          <w:color w:val="595959" w:themeColor="text1" w:themeTint="A6"/>
          <w:sz w:val="24"/>
          <w:szCs w:val="24"/>
        </w:rPr>
      </w:pPr>
      <w:r w:rsidRPr="00C66DD2">
        <w:rPr>
          <w:rFonts w:cstheme="minorHAnsi"/>
          <w:b/>
          <w:bCs/>
          <w:color w:val="595959" w:themeColor="text1" w:themeTint="A6"/>
          <w:sz w:val="24"/>
          <w:szCs w:val="24"/>
        </w:rPr>
        <w:t xml:space="preserve">2.4. Staff Shortages </w:t>
      </w:r>
    </w:p>
    <w:p w14:paraId="675D9067" w14:textId="5B8BDD9A" w:rsidR="00D9326D" w:rsidRPr="001D1F7A" w:rsidRDefault="00D9326D" w:rsidP="00D9326D">
      <w:pPr>
        <w:rPr>
          <w:rFonts w:cstheme="minorHAnsi"/>
          <w:sz w:val="24"/>
          <w:szCs w:val="24"/>
        </w:rPr>
      </w:pPr>
      <w:r w:rsidRPr="001D1F7A">
        <w:rPr>
          <w:rFonts w:cstheme="minorHAnsi"/>
          <w:sz w:val="24"/>
          <w:szCs w:val="24"/>
        </w:rPr>
        <w:t>The absence of staff will undoubtedly have varying effects depending on their role. In some cases, roles can be covered by other staff members, but others may be highly specialised, and necessary arrangements need to be explored</w:t>
      </w:r>
      <w:r w:rsidR="008840FC">
        <w:rPr>
          <w:rFonts w:cstheme="minorHAnsi"/>
          <w:sz w:val="24"/>
          <w:szCs w:val="24"/>
        </w:rPr>
        <w:t>.</w:t>
      </w:r>
      <w:r w:rsidRPr="001D1F7A">
        <w:rPr>
          <w:rFonts w:cstheme="minorHAnsi"/>
          <w:sz w:val="24"/>
          <w:szCs w:val="24"/>
        </w:rPr>
        <w:t xml:space="preserve"> It is the responsibility of the </w:t>
      </w:r>
      <w:r w:rsidR="00DC19D9">
        <w:rPr>
          <w:rFonts w:cstheme="minorHAnsi"/>
          <w:sz w:val="24"/>
          <w:szCs w:val="24"/>
        </w:rPr>
        <w:t>Managing Director/</w:t>
      </w:r>
      <w:r w:rsidR="008840FC">
        <w:rPr>
          <w:rFonts w:cstheme="minorHAnsi"/>
          <w:sz w:val="24"/>
          <w:szCs w:val="24"/>
        </w:rPr>
        <w:t>CEO to</w:t>
      </w:r>
      <w:r w:rsidRPr="001D1F7A">
        <w:rPr>
          <w:rFonts w:cstheme="minorHAnsi"/>
          <w:sz w:val="24"/>
          <w:szCs w:val="24"/>
        </w:rPr>
        <w:t xml:space="preserve"> ensure that a cross-section of staff </w:t>
      </w:r>
      <w:proofErr w:type="gramStart"/>
      <w:r w:rsidRPr="001D1F7A">
        <w:rPr>
          <w:rFonts w:cstheme="minorHAnsi"/>
          <w:sz w:val="24"/>
          <w:szCs w:val="24"/>
        </w:rPr>
        <w:t>are</w:t>
      </w:r>
      <w:proofErr w:type="gramEnd"/>
      <w:r w:rsidRPr="001D1F7A">
        <w:rPr>
          <w:rFonts w:cstheme="minorHAnsi"/>
          <w:sz w:val="24"/>
          <w:szCs w:val="24"/>
        </w:rPr>
        <w:t xml:space="preserve"> trained and</w:t>
      </w:r>
      <w:r w:rsidR="00045B86">
        <w:rPr>
          <w:rFonts w:cstheme="minorHAnsi"/>
          <w:sz w:val="24"/>
          <w:szCs w:val="24"/>
        </w:rPr>
        <w:t>/or have the relevant empowerment to step in</w:t>
      </w:r>
      <w:r w:rsidR="00E14E79">
        <w:rPr>
          <w:rFonts w:cstheme="minorHAnsi"/>
          <w:sz w:val="24"/>
          <w:szCs w:val="24"/>
        </w:rPr>
        <w:t xml:space="preserve"> when necessary. </w:t>
      </w:r>
      <w:r w:rsidRPr="001D1F7A">
        <w:rPr>
          <w:rFonts w:cstheme="minorHAnsi"/>
          <w:sz w:val="24"/>
          <w:szCs w:val="24"/>
        </w:rPr>
        <w:t xml:space="preserve"> </w:t>
      </w:r>
    </w:p>
    <w:p w14:paraId="0B79BAFA" w14:textId="77777777" w:rsidR="00D9326D" w:rsidRPr="001D1F7A" w:rsidRDefault="00D9326D" w:rsidP="00D9326D">
      <w:pPr>
        <w:rPr>
          <w:rFonts w:cstheme="minorHAnsi"/>
          <w:sz w:val="24"/>
          <w:szCs w:val="24"/>
        </w:rPr>
      </w:pPr>
      <w:r w:rsidRPr="001D1F7A">
        <w:rPr>
          <w:rFonts w:cstheme="minorHAnsi"/>
          <w:sz w:val="24"/>
          <w:szCs w:val="24"/>
        </w:rPr>
        <w:t>Potential threats related to staff shortages include:</w:t>
      </w:r>
    </w:p>
    <w:p w14:paraId="5806D073" w14:textId="2BED80B5" w:rsidR="00D9326D" w:rsidRDefault="00F11DBB" w:rsidP="00D9326D">
      <w:pPr>
        <w:pStyle w:val="ListParagraph"/>
        <w:numPr>
          <w:ilvl w:val="0"/>
          <w:numId w:val="38"/>
        </w:numPr>
        <w:spacing w:after="160" w:line="259" w:lineRule="auto"/>
        <w:rPr>
          <w:rFonts w:cstheme="minorHAnsi"/>
          <w:sz w:val="24"/>
          <w:szCs w:val="24"/>
        </w:rPr>
      </w:pPr>
      <w:r w:rsidRPr="00F11DBB">
        <w:rPr>
          <w:rFonts w:cstheme="minorHAnsi"/>
          <w:color w:val="0070C0"/>
          <w:sz w:val="24"/>
          <w:szCs w:val="24"/>
        </w:rPr>
        <w:lastRenderedPageBreak/>
        <w:t>&lt;add role name</w:t>
      </w:r>
      <w:proofErr w:type="gramStart"/>
      <w:r w:rsidRPr="00F11DBB">
        <w:rPr>
          <w:rFonts w:cstheme="minorHAnsi"/>
          <w:color w:val="0070C0"/>
          <w:sz w:val="24"/>
          <w:szCs w:val="24"/>
        </w:rPr>
        <w:t>&gt;</w:t>
      </w:r>
      <w:r>
        <w:rPr>
          <w:rFonts w:cstheme="minorHAnsi"/>
          <w:sz w:val="24"/>
          <w:szCs w:val="24"/>
        </w:rPr>
        <w:t xml:space="preserve"> </w:t>
      </w:r>
      <w:r w:rsidR="00563F76">
        <w:rPr>
          <w:rFonts w:cstheme="minorHAnsi"/>
          <w:sz w:val="24"/>
          <w:szCs w:val="24"/>
        </w:rPr>
        <w:t xml:space="preserve"> una</w:t>
      </w:r>
      <w:r w:rsidR="005D7069">
        <w:rPr>
          <w:rFonts w:cstheme="minorHAnsi"/>
          <w:sz w:val="24"/>
          <w:szCs w:val="24"/>
        </w:rPr>
        <w:t>vailability</w:t>
      </w:r>
      <w:proofErr w:type="gramEnd"/>
      <w:r w:rsidR="005D7069">
        <w:rPr>
          <w:rFonts w:cstheme="minorHAnsi"/>
          <w:sz w:val="24"/>
          <w:szCs w:val="24"/>
        </w:rPr>
        <w:t xml:space="preserve"> </w:t>
      </w:r>
      <w:r w:rsidR="00274354">
        <w:rPr>
          <w:rFonts w:cstheme="minorHAnsi"/>
          <w:sz w:val="24"/>
          <w:szCs w:val="24"/>
        </w:rPr>
        <w:t xml:space="preserve">during critical steps of the payroll and finance process </w:t>
      </w:r>
    </w:p>
    <w:p w14:paraId="536FBAD7" w14:textId="768C012D" w:rsidR="00E163F7" w:rsidRPr="001D1F7A" w:rsidRDefault="00F11DBB" w:rsidP="00D9326D">
      <w:pPr>
        <w:pStyle w:val="ListParagraph"/>
        <w:numPr>
          <w:ilvl w:val="0"/>
          <w:numId w:val="38"/>
        </w:numPr>
        <w:spacing w:after="160" w:line="259" w:lineRule="auto"/>
        <w:rPr>
          <w:rFonts w:cstheme="minorHAnsi"/>
          <w:sz w:val="24"/>
          <w:szCs w:val="24"/>
        </w:rPr>
      </w:pPr>
      <w:r w:rsidRPr="00F11DBB">
        <w:rPr>
          <w:rFonts w:cstheme="minorHAnsi"/>
          <w:color w:val="0070C0"/>
          <w:sz w:val="24"/>
          <w:szCs w:val="24"/>
        </w:rPr>
        <w:t>&lt;add role name&gt;</w:t>
      </w:r>
      <w:r>
        <w:rPr>
          <w:rFonts w:cstheme="minorHAnsi"/>
          <w:sz w:val="24"/>
          <w:szCs w:val="24"/>
        </w:rPr>
        <w:t xml:space="preserve"> </w:t>
      </w:r>
      <w:r w:rsidR="00E163F7">
        <w:rPr>
          <w:rFonts w:cstheme="minorHAnsi"/>
          <w:sz w:val="24"/>
          <w:szCs w:val="24"/>
        </w:rPr>
        <w:t xml:space="preserve">unavailability for the online </w:t>
      </w:r>
      <w:proofErr w:type="gramStart"/>
      <w:r w:rsidR="00E163F7">
        <w:rPr>
          <w:rFonts w:cstheme="minorHAnsi"/>
          <w:sz w:val="24"/>
          <w:szCs w:val="24"/>
        </w:rPr>
        <w:t>approvals</w:t>
      </w:r>
      <w:proofErr w:type="gramEnd"/>
    </w:p>
    <w:p w14:paraId="7A18EB00" w14:textId="1CA327D0" w:rsidR="00D9326D" w:rsidRDefault="00D512FD" w:rsidP="009F13F1">
      <w:pPr>
        <w:pStyle w:val="ListParagraph"/>
        <w:numPr>
          <w:ilvl w:val="0"/>
          <w:numId w:val="38"/>
        </w:numPr>
        <w:spacing w:after="160" w:line="259" w:lineRule="auto"/>
        <w:rPr>
          <w:rFonts w:cstheme="minorHAnsi"/>
          <w:sz w:val="24"/>
          <w:szCs w:val="24"/>
        </w:rPr>
      </w:pPr>
      <w:r w:rsidRPr="00D512FD">
        <w:rPr>
          <w:rFonts w:cstheme="minorHAnsi"/>
          <w:color w:val="0070C0"/>
          <w:sz w:val="24"/>
          <w:szCs w:val="24"/>
        </w:rPr>
        <w:t>&lt;add role name&gt;</w:t>
      </w:r>
      <w:r>
        <w:rPr>
          <w:rFonts w:cstheme="minorHAnsi"/>
          <w:sz w:val="24"/>
          <w:szCs w:val="24"/>
        </w:rPr>
        <w:t xml:space="preserve"> </w:t>
      </w:r>
      <w:r w:rsidR="004C35D1" w:rsidRPr="005E3BCF">
        <w:rPr>
          <w:rFonts w:cstheme="minorHAnsi"/>
          <w:sz w:val="24"/>
          <w:szCs w:val="24"/>
        </w:rPr>
        <w:t xml:space="preserve">unavailability to carry out the critical functions of the finance process </w:t>
      </w:r>
      <w:r w:rsidR="005E3BCF" w:rsidRPr="005E3BCF">
        <w:rPr>
          <w:rFonts w:cstheme="minorHAnsi"/>
          <w:sz w:val="24"/>
          <w:szCs w:val="24"/>
        </w:rPr>
        <w:t>to include the required approval</w:t>
      </w:r>
      <w:r w:rsidR="005E3BCF">
        <w:rPr>
          <w:rFonts w:cstheme="minorHAnsi"/>
          <w:sz w:val="24"/>
          <w:szCs w:val="24"/>
        </w:rPr>
        <w:t>s</w:t>
      </w:r>
      <w:r w:rsidR="005E3BCF" w:rsidRPr="005E3BCF">
        <w:rPr>
          <w:rFonts w:cstheme="minorHAnsi"/>
          <w:sz w:val="24"/>
          <w:szCs w:val="24"/>
        </w:rPr>
        <w:t xml:space="preserve"> and authorisations. </w:t>
      </w:r>
    </w:p>
    <w:p w14:paraId="0838F993" w14:textId="5EFA7CBA" w:rsidR="00D512FD" w:rsidRPr="005E3BCF" w:rsidRDefault="00D512FD" w:rsidP="009F13F1">
      <w:pPr>
        <w:pStyle w:val="ListParagraph"/>
        <w:numPr>
          <w:ilvl w:val="0"/>
          <w:numId w:val="38"/>
        </w:numPr>
        <w:spacing w:after="160" w:line="259" w:lineRule="auto"/>
        <w:rPr>
          <w:rFonts w:cstheme="minorHAnsi"/>
          <w:sz w:val="24"/>
          <w:szCs w:val="24"/>
        </w:rPr>
      </w:pPr>
      <w:r>
        <w:rPr>
          <w:rFonts w:cstheme="minorHAnsi"/>
          <w:color w:val="0070C0"/>
          <w:sz w:val="24"/>
          <w:szCs w:val="24"/>
        </w:rPr>
        <w:t xml:space="preserve">&lt;add </w:t>
      </w:r>
      <w:r w:rsidR="006B1E72">
        <w:rPr>
          <w:rFonts w:cstheme="minorHAnsi"/>
          <w:color w:val="0070C0"/>
          <w:sz w:val="24"/>
          <w:szCs w:val="24"/>
        </w:rPr>
        <w:t>as necessary&gt;</w:t>
      </w:r>
    </w:p>
    <w:p w14:paraId="6D45E61C" w14:textId="7631EDB1" w:rsidR="00737F00" w:rsidRDefault="00D9326D" w:rsidP="00D9326D">
      <w:pPr>
        <w:rPr>
          <w:rFonts w:cstheme="minorHAnsi"/>
          <w:sz w:val="24"/>
          <w:szCs w:val="24"/>
        </w:rPr>
      </w:pPr>
      <w:r w:rsidRPr="001D1F7A">
        <w:rPr>
          <w:rFonts w:cstheme="minorHAnsi"/>
          <w:sz w:val="24"/>
          <w:szCs w:val="24"/>
        </w:rPr>
        <w:t xml:space="preserve">The </w:t>
      </w:r>
      <w:r w:rsidR="006B1E72">
        <w:rPr>
          <w:rFonts w:cstheme="minorHAnsi"/>
          <w:sz w:val="24"/>
          <w:szCs w:val="24"/>
        </w:rPr>
        <w:t>Managing Director/</w:t>
      </w:r>
      <w:r w:rsidR="00201734">
        <w:rPr>
          <w:rFonts w:cstheme="minorHAnsi"/>
          <w:sz w:val="24"/>
          <w:szCs w:val="24"/>
        </w:rPr>
        <w:t>CEO is responsible to put in place</w:t>
      </w:r>
      <w:r w:rsidR="005D3C99">
        <w:rPr>
          <w:rFonts w:cstheme="minorHAnsi"/>
          <w:sz w:val="24"/>
          <w:szCs w:val="24"/>
        </w:rPr>
        <w:t xml:space="preserve"> an Operational M</w:t>
      </w:r>
      <w:r w:rsidR="002A70E7">
        <w:rPr>
          <w:rFonts w:cstheme="minorHAnsi"/>
          <w:sz w:val="24"/>
          <w:szCs w:val="24"/>
        </w:rPr>
        <w:t>ana</w:t>
      </w:r>
      <w:r w:rsidR="005D3C99">
        <w:rPr>
          <w:rFonts w:cstheme="minorHAnsi"/>
          <w:sz w:val="24"/>
          <w:szCs w:val="24"/>
        </w:rPr>
        <w:t>g</w:t>
      </w:r>
      <w:r w:rsidR="002A70E7">
        <w:rPr>
          <w:rFonts w:cstheme="minorHAnsi"/>
          <w:sz w:val="24"/>
          <w:szCs w:val="24"/>
        </w:rPr>
        <w:t>e</w:t>
      </w:r>
      <w:r w:rsidR="005D3C99">
        <w:rPr>
          <w:rFonts w:cstheme="minorHAnsi"/>
          <w:sz w:val="24"/>
          <w:szCs w:val="24"/>
        </w:rPr>
        <w:t xml:space="preserve">r who has been granted the relevant empowerment </w:t>
      </w:r>
      <w:r w:rsidR="001C02B8">
        <w:rPr>
          <w:rFonts w:cstheme="minorHAnsi"/>
          <w:sz w:val="24"/>
          <w:szCs w:val="24"/>
        </w:rPr>
        <w:t xml:space="preserve">including the online approvals </w:t>
      </w:r>
      <w:r w:rsidR="005D3C99">
        <w:rPr>
          <w:rFonts w:cstheme="minorHAnsi"/>
          <w:sz w:val="24"/>
          <w:szCs w:val="24"/>
        </w:rPr>
        <w:t xml:space="preserve">to </w:t>
      </w:r>
      <w:r w:rsidR="00DF26F7">
        <w:rPr>
          <w:rFonts w:cstheme="minorHAnsi"/>
          <w:sz w:val="24"/>
          <w:szCs w:val="24"/>
        </w:rPr>
        <w:t xml:space="preserve">step in </w:t>
      </w:r>
      <w:r w:rsidR="005D3C99">
        <w:rPr>
          <w:rFonts w:cstheme="minorHAnsi"/>
          <w:sz w:val="24"/>
          <w:szCs w:val="24"/>
        </w:rPr>
        <w:t>in the absence of the CEO</w:t>
      </w:r>
      <w:r w:rsidR="00FF1EEA">
        <w:rPr>
          <w:rFonts w:cstheme="minorHAnsi"/>
          <w:sz w:val="24"/>
          <w:szCs w:val="24"/>
        </w:rPr>
        <w:t>.</w:t>
      </w:r>
      <w:r w:rsidR="00DF26F7">
        <w:rPr>
          <w:rFonts w:cstheme="minorHAnsi"/>
          <w:sz w:val="24"/>
          <w:szCs w:val="24"/>
        </w:rPr>
        <w:t xml:space="preserve"> </w:t>
      </w:r>
      <w:commentRangeStart w:id="10"/>
      <w:r w:rsidR="00530E31">
        <w:rPr>
          <w:rFonts w:cstheme="minorHAnsi"/>
          <w:sz w:val="24"/>
          <w:szCs w:val="24"/>
        </w:rPr>
        <w:t xml:space="preserve">In the absence of the </w:t>
      </w:r>
      <w:r w:rsidR="00093E45">
        <w:rPr>
          <w:rFonts w:cstheme="minorHAnsi"/>
          <w:sz w:val="24"/>
          <w:szCs w:val="24"/>
        </w:rPr>
        <w:t>Finance Officer app</w:t>
      </w:r>
      <w:r w:rsidR="00F30E27">
        <w:rPr>
          <w:rFonts w:cstheme="minorHAnsi"/>
          <w:sz w:val="24"/>
          <w:szCs w:val="24"/>
        </w:rPr>
        <w:t>rovals and authorisations activities will be assigned to the CEO/Ops M</w:t>
      </w:r>
      <w:r w:rsidR="002A70E7">
        <w:rPr>
          <w:rFonts w:cstheme="minorHAnsi"/>
          <w:sz w:val="24"/>
          <w:szCs w:val="24"/>
        </w:rPr>
        <w:t>ana</w:t>
      </w:r>
      <w:r w:rsidR="00F30E27">
        <w:rPr>
          <w:rFonts w:cstheme="minorHAnsi"/>
          <w:sz w:val="24"/>
          <w:szCs w:val="24"/>
        </w:rPr>
        <w:t>g</w:t>
      </w:r>
      <w:r w:rsidR="002A70E7">
        <w:rPr>
          <w:rFonts w:cstheme="minorHAnsi"/>
          <w:sz w:val="24"/>
          <w:szCs w:val="24"/>
        </w:rPr>
        <w:t>e</w:t>
      </w:r>
      <w:r w:rsidR="00F30E27">
        <w:rPr>
          <w:rFonts w:cstheme="minorHAnsi"/>
          <w:sz w:val="24"/>
          <w:szCs w:val="24"/>
        </w:rPr>
        <w:t>r while the delivery of</w:t>
      </w:r>
      <w:r w:rsidR="00ED3EB5">
        <w:rPr>
          <w:rFonts w:cstheme="minorHAnsi"/>
          <w:sz w:val="24"/>
          <w:szCs w:val="24"/>
        </w:rPr>
        <w:t xml:space="preserve"> financial outputs will be outsourced to an accounting </w:t>
      </w:r>
      <w:r w:rsidR="00530E31">
        <w:rPr>
          <w:rFonts w:cstheme="minorHAnsi"/>
          <w:sz w:val="24"/>
          <w:szCs w:val="24"/>
        </w:rPr>
        <w:t xml:space="preserve">service provider. </w:t>
      </w:r>
      <w:r w:rsidR="005D3C99">
        <w:rPr>
          <w:rFonts w:cstheme="minorHAnsi"/>
          <w:sz w:val="24"/>
          <w:szCs w:val="24"/>
        </w:rPr>
        <w:t xml:space="preserve"> </w:t>
      </w:r>
      <w:r w:rsidRPr="001D1F7A">
        <w:rPr>
          <w:rFonts w:cstheme="minorHAnsi"/>
          <w:sz w:val="24"/>
          <w:szCs w:val="24"/>
        </w:rPr>
        <w:t xml:space="preserve"> </w:t>
      </w:r>
      <w:r w:rsidR="002F4BCC">
        <w:rPr>
          <w:rFonts w:cstheme="minorHAnsi"/>
          <w:sz w:val="24"/>
          <w:szCs w:val="24"/>
        </w:rPr>
        <w:t>N</w:t>
      </w:r>
      <w:r w:rsidRPr="001D1F7A">
        <w:rPr>
          <w:rFonts w:cstheme="minorHAnsi"/>
          <w:sz w:val="24"/>
          <w:szCs w:val="24"/>
        </w:rPr>
        <w:t xml:space="preserve">on-critical </w:t>
      </w:r>
      <w:r w:rsidR="002F4BCC">
        <w:rPr>
          <w:rFonts w:cstheme="minorHAnsi"/>
          <w:sz w:val="24"/>
          <w:szCs w:val="24"/>
        </w:rPr>
        <w:t xml:space="preserve">functions will either be cancelled or postponed. </w:t>
      </w:r>
      <w:r w:rsidRPr="001D1F7A">
        <w:rPr>
          <w:rFonts w:cstheme="minorHAnsi"/>
          <w:sz w:val="24"/>
          <w:szCs w:val="24"/>
        </w:rPr>
        <w:t xml:space="preserve"> </w:t>
      </w:r>
      <w:commentRangeEnd w:id="10"/>
      <w:r w:rsidR="00E02EFC">
        <w:rPr>
          <w:rStyle w:val="CommentReference"/>
          <w:rFonts w:ascii="TheSans B5 Plain" w:eastAsia="Times New Roman" w:hAnsi="TheSans B5 Plain" w:cs="Times New Roman"/>
        </w:rPr>
        <w:commentReference w:id="10"/>
      </w:r>
    </w:p>
    <w:p w14:paraId="7A7C6266" w14:textId="77777777" w:rsidR="00737F00" w:rsidRPr="001D1F7A" w:rsidRDefault="00737F00" w:rsidP="00D9326D">
      <w:pPr>
        <w:rPr>
          <w:rFonts w:cstheme="minorHAnsi"/>
          <w:sz w:val="24"/>
          <w:szCs w:val="24"/>
        </w:rPr>
      </w:pPr>
    </w:p>
    <w:p w14:paraId="75C3154A" w14:textId="4CC0C420" w:rsidR="00D9326D" w:rsidRPr="005D1515" w:rsidRDefault="00D9326D" w:rsidP="00D9326D">
      <w:pPr>
        <w:rPr>
          <w:rFonts w:cstheme="minorHAnsi"/>
          <w:b/>
          <w:bCs/>
          <w:color w:val="595959" w:themeColor="text1" w:themeTint="A6"/>
          <w:sz w:val="24"/>
          <w:szCs w:val="24"/>
        </w:rPr>
      </w:pPr>
      <w:r w:rsidRPr="005D1515">
        <w:rPr>
          <w:rFonts w:cstheme="minorHAnsi"/>
          <w:b/>
          <w:bCs/>
          <w:color w:val="595959" w:themeColor="text1" w:themeTint="A6"/>
          <w:sz w:val="24"/>
          <w:szCs w:val="24"/>
        </w:rPr>
        <w:t xml:space="preserve">2.5. </w:t>
      </w:r>
      <w:r w:rsidR="00A343E2" w:rsidRPr="005D1515">
        <w:rPr>
          <w:rFonts w:cstheme="minorHAnsi"/>
          <w:b/>
          <w:bCs/>
          <w:color w:val="595959" w:themeColor="text1" w:themeTint="A6"/>
          <w:sz w:val="24"/>
          <w:szCs w:val="24"/>
        </w:rPr>
        <w:t xml:space="preserve">IT </w:t>
      </w:r>
      <w:r w:rsidR="00CF774F" w:rsidRPr="005D1515">
        <w:rPr>
          <w:rFonts w:cstheme="minorHAnsi"/>
          <w:b/>
          <w:bCs/>
          <w:color w:val="595959" w:themeColor="text1" w:themeTint="A6"/>
          <w:sz w:val="24"/>
          <w:szCs w:val="24"/>
        </w:rPr>
        <w:t>Supply Chain</w:t>
      </w:r>
      <w:r w:rsidR="007B15F8" w:rsidRPr="005D1515">
        <w:rPr>
          <w:rFonts w:cstheme="minorHAnsi"/>
          <w:b/>
          <w:bCs/>
          <w:color w:val="595959" w:themeColor="text1" w:themeTint="A6"/>
          <w:sz w:val="24"/>
          <w:szCs w:val="24"/>
        </w:rPr>
        <w:t xml:space="preserve"> </w:t>
      </w:r>
    </w:p>
    <w:p w14:paraId="7F217971" w14:textId="1048F3D3" w:rsidR="00505C86" w:rsidRDefault="00D9326D" w:rsidP="00D9326D">
      <w:pPr>
        <w:rPr>
          <w:rFonts w:cstheme="minorHAnsi"/>
          <w:sz w:val="24"/>
          <w:szCs w:val="24"/>
        </w:rPr>
      </w:pPr>
      <w:r w:rsidRPr="001D1F7A">
        <w:rPr>
          <w:rFonts w:cstheme="minorHAnsi"/>
          <w:sz w:val="24"/>
          <w:szCs w:val="24"/>
        </w:rPr>
        <w:t xml:space="preserve">It is the responsibility of the </w:t>
      </w:r>
      <w:r w:rsidR="00E02EFC">
        <w:rPr>
          <w:rFonts w:cstheme="minorHAnsi"/>
          <w:sz w:val="24"/>
          <w:szCs w:val="24"/>
        </w:rPr>
        <w:t>Managind Director/</w:t>
      </w:r>
      <w:r w:rsidR="00394485">
        <w:rPr>
          <w:rFonts w:cstheme="minorHAnsi"/>
          <w:sz w:val="24"/>
          <w:szCs w:val="24"/>
        </w:rPr>
        <w:t xml:space="preserve">CEO </w:t>
      </w:r>
      <w:r w:rsidR="00394485" w:rsidRPr="001D1F7A">
        <w:rPr>
          <w:rFonts w:cstheme="minorHAnsi"/>
          <w:sz w:val="24"/>
          <w:szCs w:val="24"/>
        </w:rPr>
        <w:t>to</w:t>
      </w:r>
      <w:r w:rsidRPr="001D1F7A">
        <w:rPr>
          <w:rFonts w:cstheme="minorHAnsi"/>
          <w:sz w:val="24"/>
          <w:szCs w:val="24"/>
        </w:rPr>
        <w:t xml:space="preserve"> ensure effective </w:t>
      </w:r>
      <w:r w:rsidR="00394485">
        <w:rPr>
          <w:rFonts w:cstheme="minorHAnsi"/>
          <w:sz w:val="24"/>
          <w:szCs w:val="24"/>
        </w:rPr>
        <w:t>backups</w:t>
      </w:r>
      <w:r w:rsidR="00A3503C">
        <w:rPr>
          <w:rFonts w:cstheme="minorHAnsi"/>
          <w:sz w:val="24"/>
          <w:szCs w:val="24"/>
        </w:rPr>
        <w:t xml:space="preserve"> are in place with the relevant providers</w:t>
      </w:r>
      <w:r w:rsidR="00505C86">
        <w:rPr>
          <w:rFonts w:cstheme="minorHAnsi"/>
          <w:sz w:val="24"/>
          <w:szCs w:val="24"/>
        </w:rPr>
        <w:t>.  These includes:</w:t>
      </w:r>
    </w:p>
    <w:p w14:paraId="3208263A" w14:textId="3466511E" w:rsidR="00505C86" w:rsidRPr="009C347A" w:rsidRDefault="00505C86" w:rsidP="009C347A">
      <w:pPr>
        <w:pStyle w:val="ListParagraph"/>
        <w:numPr>
          <w:ilvl w:val="0"/>
          <w:numId w:val="40"/>
        </w:numPr>
        <w:spacing w:after="0"/>
        <w:rPr>
          <w:rFonts w:cstheme="minorHAnsi"/>
          <w:sz w:val="24"/>
          <w:szCs w:val="24"/>
        </w:rPr>
      </w:pPr>
      <w:commentRangeStart w:id="11"/>
      <w:r w:rsidRPr="009C347A">
        <w:rPr>
          <w:rFonts w:cstheme="minorHAnsi"/>
          <w:sz w:val="24"/>
          <w:szCs w:val="24"/>
        </w:rPr>
        <w:t>MS Office 365</w:t>
      </w:r>
    </w:p>
    <w:p w14:paraId="5CD7BB03" w14:textId="3E90EC31" w:rsidR="00505C86" w:rsidRPr="009C347A" w:rsidRDefault="00505C86" w:rsidP="009C347A">
      <w:pPr>
        <w:pStyle w:val="ListParagraph"/>
        <w:numPr>
          <w:ilvl w:val="0"/>
          <w:numId w:val="40"/>
        </w:numPr>
        <w:spacing w:after="0"/>
        <w:rPr>
          <w:rFonts w:cstheme="minorHAnsi"/>
          <w:sz w:val="24"/>
          <w:szCs w:val="24"/>
        </w:rPr>
      </w:pPr>
      <w:r w:rsidRPr="009C347A">
        <w:rPr>
          <w:rFonts w:cstheme="minorHAnsi"/>
          <w:sz w:val="24"/>
          <w:szCs w:val="24"/>
        </w:rPr>
        <w:t>Sage</w:t>
      </w:r>
    </w:p>
    <w:p w14:paraId="58C1EB2A" w14:textId="7C89CFBB" w:rsidR="00505C86" w:rsidRPr="009C347A" w:rsidRDefault="00E02EFC" w:rsidP="009C347A">
      <w:pPr>
        <w:pStyle w:val="ListParagraph"/>
        <w:numPr>
          <w:ilvl w:val="0"/>
          <w:numId w:val="40"/>
        </w:numPr>
        <w:spacing w:after="0"/>
        <w:rPr>
          <w:rFonts w:cstheme="minorHAnsi"/>
          <w:sz w:val="24"/>
          <w:szCs w:val="24"/>
        </w:rPr>
      </w:pPr>
      <w:r>
        <w:rPr>
          <w:rFonts w:cstheme="minorHAnsi"/>
          <w:sz w:val="24"/>
          <w:szCs w:val="24"/>
        </w:rPr>
        <w:t>HubSpot</w:t>
      </w:r>
    </w:p>
    <w:p w14:paraId="4CECE39F" w14:textId="1CA51C06" w:rsidR="009C347A" w:rsidRPr="009C347A" w:rsidRDefault="009F06A6" w:rsidP="009C347A">
      <w:pPr>
        <w:pStyle w:val="ListParagraph"/>
        <w:numPr>
          <w:ilvl w:val="0"/>
          <w:numId w:val="40"/>
        </w:numPr>
        <w:spacing w:after="0"/>
        <w:rPr>
          <w:rFonts w:cstheme="minorHAnsi"/>
          <w:sz w:val="24"/>
          <w:szCs w:val="24"/>
        </w:rPr>
      </w:pPr>
      <w:r>
        <w:rPr>
          <w:rFonts w:cstheme="minorHAnsi"/>
          <w:sz w:val="24"/>
          <w:szCs w:val="24"/>
        </w:rPr>
        <w:t>SharePoint</w:t>
      </w:r>
      <w:commentRangeEnd w:id="11"/>
      <w:r>
        <w:rPr>
          <w:rStyle w:val="CommentReference"/>
          <w:rFonts w:ascii="TheSans B5 Plain" w:eastAsia="Times New Roman" w:hAnsi="TheSans B5 Plain" w:cs="Times New Roman"/>
        </w:rPr>
        <w:commentReference w:id="11"/>
      </w:r>
    </w:p>
    <w:p w14:paraId="3AE36CD8" w14:textId="77777777" w:rsidR="009C347A" w:rsidRDefault="009C347A" w:rsidP="00D9326D">
      <w:pPr>
        <w:rPr>
          <w:rFonts w:cstheme="minorHAnsi"/>
          <w:sz w:val="24"/>
          <w:szCs w:val="24"/>
        </w:rPr>
      </w:pPr>
    </w:p>
    <w:p w14:paraId="7F04A40C" w14:textId="0BBCCBE2" w:rsidR="0064251C" w:rsidRDefault="00FF36B7" w:rsidP="00D9326D">
      <w:pPr>
        <w:rPr>
          <w:rFonts w:cstheme="minorHAnsi"/>
          <w:sz w:val="24"/>
          <w:szCs w:val="24"/>
        </w:rPr>
      </w:pPr>
      <w:commentRangeStart w:id="12"/>
      <w:r>
        <w:rPr>
          <w:rFonts w:cstheme="minorHAnsi"/>
          <w:sz w:val="24"/>
          <w:szCs w:val="24"/>
        </w:rPr>
        <w:t>MS Office 365</w:t>
      </w:r>
      <w:r w:rsidR="007B15F8">
        <w:rPr>
          <w:rFonts w:cstheme="minorHAnsi"/>
          <w:sz w:val="24"/>
          <w:szCs w:val="24"/>
        </w:rPr>
        <w:t>, SharePoint</w:t>
      </w:r>
      <w:r>
        <w:rPr>
          <w:rFonts w:cstheme="minorHAnsi"/>
          <w:sz w:val="24"/>
          <w:szCs w:val="24"/>
        </w:rPr>
        <w:t xml:space="preserve"> and </w:t>
      </w:r>
      <w:r w:rsidR="007B15F8">
        <w:rPr>
          <w:rFonts w:cstheme="minorHAnsi"/>
          <w:sz w:val="24"/>
          <w:szCs w:val="24"/>
        </w:rPr>
        <w:t xml:space="preserve">HubSpot </w:t>
      </w:r>
      <w:r>
        <w:rPr>
          <w:rFonts w:cstheme="minorHAnsi"/>
          <w:sz w:val="24"/>
          <w:szCs w:val="24"/>
        </w:rPr>
        <w:t xml:space="preserve">are </w:t>
      </w:r>
      <w:r w:rsidR="00394485">
        <w:rPr>
          <w:rFonts w:cstheme="minorHAnsi"/>
          <w:sz w:val="24"/>
          <w:szCs w:val="24"/>
        </w:rPr>
        <w:t>cloud-based</w:t>
      </w:r>
      <w:r>
        <w:rPr>
          <w:rFonts w:cstheme="minorHAnsi"/>
          <w:sz w:val="24"/>
          <w:szCs w:val="24"/>
        </w:rPr>
        <w:t xml:space="preserve"> </w:t>
      </w:r>
      <w:r w:rsidR="00EC6C33">
        <w:rPr>
          <w:rFonts w:cstheme="minorHAnsi"/>
          <w:sz w:val="24"/>
          <w:szCs w:val="24"/>
        </w:rPr>
        <w:t>systems with regular backups in place via our IT support provider</w:t>
      </w:r>
      <w:r w:rsidR="00497CC9">
        <w:rPr>
          <w:rFonts w:cstheme="minorHAnsi"/>
          <w:sz w:val="24"/>
          <w:szCs w:val="24"/>
        </w:rPr>
        <w:t xml:space="preserve">; in case of </w:t>
      </w:r>
      <w:r w:rsidR="00EA4486">
        <w:rPr>
          <w:rFonts w:cstheme="minorHAnsi"/>
          <w:sz w:val="24"/>
          <w:szCs w:val="24"/>
        </w:rPr>
        <w:t xml:space="preserve">a loss of data either permanent or temporary </w:t>
      </w:r>
      <w:r w:rsidR="00F2262F">
        <w:rPr>
          <w:rFonts w:cstheme="minorHAnsi"/>
          <w:sz w:val="24"/>
          <w:szCs w:val="24"/>
        </w:rPr>
        <w:t xml:space="preserve">the organisation </w:t>
      </w:r>
      <w:r w:rsidR="00EA4486">
        <w:rPr>
          <w:rFonts w:cstheme="minorHAnsi"/>
          <w:sz w:val="24"/>
          <w:szCs w:val="24"/>
        </w:rPr>
        <w:t xml:space="preserve">will be able to re-install it </w:t>
      </w:r>
      <w:r w:rsidR="0064251C">
        <w:rPr>
          <w:rFonts w:cstheme="minorHAnsi"/>
          <w:sz w:val="24"/>
          <w:szCs w:val="24"/>
        </w:rPr>
        <w:t>via the cloud solutions.</w:t>
      </w:r>
    </w:p>
    <w:p w14:paraId="1164DBD0" w14:textId="017F81E8" w:rsidR="00D9326D" w:rsidRPr="001D1F7A" w:rsidRDefault="0064251C" w:rsidP="0037728C">
      <w:pPr>
        <w:rPr>
          <w:rFonts w:cstheme="minorHAnsi"/>
          <w:sz w:val="24"/>
          <w:szCs w:val="24"/>
        </w:rPr>
      </w:pPr>
      <w:r>
        <w:rPr>
          <w:rFonts w:cstheme="minorHAnsi"/>
          <w:sz w:val="24"/>
          <w:szCs w:val="24"/>
        </w:rPr>
        <w:t xml:space="preserve">Sage </w:t>
      </w:r>
      <w:r w:rsidR="00B34667">
        <w:rPr>
          <w:rFonts w:cstheme="minorHAnsi"/>
          <w:sz w:val="24"/>
          <w:szCs w:val="24"/>
        </w:rPr>
        <w:t>is</w:t>
      </w:r>
      <w:r w:rsidR="00B33A44">
        <w:rPr>
          <w:rFonts w:cstheme="minorHAnsi"/>
          <w:sz w:val="24"/>
          <w:szCs w:val="24"/>
        </w:rPr>
        <w:t xml:space="preserve"> backed up locally from the local server on disks which are then </w:t>
      </w:r>
      <w:r w:rsidR="002809D6">
        <w:rPr>
          <w:rFonts w:cstheme="minorHAnsi"/>
          <w:sz w:val="24"/>
          <w:szCs w:val="24"/>
        </w:rPr>
        <w:t xml:space="preserve">safely locked in the safe.   </w:t>
      </w:r>
      <w:r w:rsidR="00F0466F">
        <w:rPr>
          <w:rFonts w:cstheme="minorHAnsi"/>
          <w:sz w:val="24"/>
          <w:szCs w:val="24"/>
        </w:rPr>
        <w:t>We are in the process of exploring alternative solutions</w:t>
      </w:r>
      <w:r w:rsidR="00884E4C">
        <w:rPr>
          <w:rFonts w:cstheme="minorHAnsi"/>
          <w:sz w:val="24"/>
          <w:szCs w:val="24"/>
        </w:rPr>
        <w:t>.</w:t>
      </w:r>
      <w:r w:rsidR="00D9326D" w:rsidRPr="001D1F7A">
        <w:rPr>
          <w:rFonts w:cstheme="minorHAnsi"/>
          <w:sz w:val="24"/>
          <w:szCs w:val="24"/>
        </w:rPr>
        <w:t xml:space="preserve"> </w:t>
      </w:r>
      <w:commentRangeEnd w:id="12"/>
      <w:r w:rsidR="0089317E">
        <w:rPr>
          <w:rStyle w:val="CommentReference"/>
          <w:rFonts w:ascii="TheSans B5 Plain" w:eastAsia="Times New Roman" w:hAnsi="TheSans B5 Plain" w:cs="Times New Roman"/>
        </w:rPr>
        <w:commentReference w:id="12"/>
      </w:r>
    </w:p>
    <w:p w14:paraId="34104115" w14:textId="77777777" w:rsidR="001D1F7A" w:rsidRPr="001D1F7A" w:rsidRDefault="001D1F7A" w:rsidP="00D9326D">
      <w:pPr>
        <w:rPr>
          <w:rFonts w:cstheme="minorHAnsi"/>
          <w:sz w:val="10"/>
          <w:szCs w:val="10"/>
        </w:rPr>
      </w:pPr>
    </w:p>
    <w:p w14:paraId="655183FE" w14:textId="77777777" w:rsidR="00D9326D" w:rsidRPr="005D1515" w:rsidRDefault="00D9326D" w:rsidP="00D9326D">
      <w:pPr>
        <w:rPr>
          <w:rFonts w:cstheme="minorHAnsi"/>
          <w:b/>
          <w:bCs/>
          <w:color w:val="595959" w:themeColor="text1" w:themeTint="A6"/>
          <w:sz w:val="24"/>
          <w:szCs w:val="24"/>
        </w:rPr>
      </w:pPr>
      <w:r w:rsidRPr="005D1515">
        <w:rPr>
          <w:rFonts w:cstheme="minorHAnsi"/>
          <w:b/>
          <w:bCs/>
          <w:color w:val="595959" w:themeColor="text1" w:themeTint="A6"/>
          <w:sz w:val="24"/>
          <w:szCs w:val="24"/>
        </w:rPr>
        <w:t xml:space="preserve">2.6. Other </w:t>
      </w:r>
    </w:p>
    <w:p w14:paraId="0341816B" w14:textId="30714ECB" w:rsidR="00D9326D" w:rsidRPr="001D1F7A" w:rsidRDefault="00D9326D" w:rsidP="00D9326D">
      <w:pPr>
        <w:rPr>
          <w:rFonts w:cstheme="minorHAnsi"/>
          <w:sz w:val="24"/>
          <w:szCs w:val="24"/>
        </w:rPr>
      </w:pPr>
      <w:r w:rsidRPr="001D1F7A">
        <w:rPr>
          <w:rFonts w:cstheme="minorHAnsi"/>
          <w:sz w:val="24"/>
          <w:szCs w:val="24"/>
        </w:rPr>
        <w:t xml:space="preserve">Other areas that could potentially affect the service and its activity may include the </w:t>
      </w:r>
      <w:r w:rsidR="001D1F7A" w:rsidRPr="001D1F7A">
        <w:rPr>
          <w:rFonts w:cstheme="minorHAnsi"/>
          <w:sz w:val="24"/>
          <w:szCs w:val="24"/>
        </w:rPr>
        <w:t>following:</w:t>
      </w:r>
      <w:r w:rsidRPr="001D1F7A">
        <w:rPr>
          <w:rFonts w:cstheme="minorHAnsi"/>
          <w:sz w:val="24"/>
          <w:szCs w:val="24"/>
        </w:rPr>
        <w:t xml:space="preserve"> this list is not exhaustive: </w:t>
      </w:r>
    </w:p>
    <w:p w14:paraId="030E86B2" w14:textId="77777777" w:rsidR="00D9326D" w:rsidRPr="001D1F7A" w:rsidRDefault="00D9326D" w:rsidP="00D9326D">
      <w:pPr>
        <w:pStyle w:val="ListParagraph"/>
        <w:numPr>
          <w:ilvl w:val="0"/>
          <w:numId w:val="38"/>
        </w:numPr>
        <w:spacing w:after="160" w:line="259" w:lineRule="auto"/>
        <w:rPr>
          <w:rFonts w:cstheme="minorHAnsi"/>
          <w:sz w:val="24"/>
          <w:szCs w:val="24"/>
        </w:rPr>
      </w:pPr>
      <w:r w:rsidRPr="001D1F7A">
        <w:rPr>
          <w:rFonts w:cstheme="minorHAnsi"/>
          <w:sz w:val="24"/>
          <w:szCs w:val="24"/>
        </w:rPr>
        <w:t xml:space="preserve">Terrorist attack or threat affecting the transport network or community locations </w:t>
      </w:r>
    </w:p>
    <w:p w14:paraId="5F51FD35" w14:textId="77777777" w:rsidR="00D9326D" w:rsidRPr="001D1F7A" w:rsidRDefault="00D9326D" w:rsidP="00D9326D">
      <w:pPr>
        <w:pStyle w:val="ListParagraph"/>
        <w:numPr>
          <w:ilvl w:val="0"/>
          <w:numId w:val="38"/>
        </w:numPr>
        <w:spacing w:after="160" w:line="259" w:lineRule="auto"/>
        <w:rPr>
          <w:rFonts w:cstheme="minorHAnsi"/>
          <w:sz w:val="24"/>
          <w:szCs w:val="24"/>
        </w:rPr>
      </w:pPr>
      <w:r w:rsidRPr="001D1F7A">
        <w:rPr>
          <w:rFonts w:cstheme="minorHAnsi"/>
          <w:sz w:val="24"/>
          <w:szCs w:val="24"/>
        </w:rPr>
        <w:t>Theft or criminal damage of equipment</w:t>
      </w:r>
    </w:p>
    <w:p w14:paraId="676BC0F9" w14:textId="77777777" w:rsidR="00D9326D" w:rsidRPr="001D1F7A" w:rsidRDefault="00D9326D" w:rsidP="00D9326D">
      <w:pPr>
        <w:pStyle w:val="ListParagraph"/>
        <w:numPr>
          <w:ilvl w:val="0"/>
          <w:numId w:val="38"/>
        </w:numPr>
        <w:spacing w:after="160" w:line="259" w:lineRule="auto"/>
        <w:rPr>
          <w:rFonts w:cstheme="minorHAnsi"/>
          <w:sz w:val="24"/>
          <w:szCs w:val="24"/>
        </w:rPr>
      </w:pPr>
      <w:r w:rsidRPr="001D1F7A">
        <w:rPr>
          <w:rFonts w:cstheme="minorHAnsi"/>
          <w:sz w:val="24"/>
          <w:szCs w:val="24"/>
        </w:rPr>
        <w:t xml:space="preserve">Chemical contamination </w:t>
      </w:r>
    </w:p>
    <w:p w14:paraId="2BD70A24" w14:textId="77777777" w:rsidR="00D9326D" w:rsidRPr="001D1F7A" w:rsidRDefault="00D9326D" w:rsidP="00D9326D">
      <w:pPr>
        <w:pStyle w:val="ListParagraph"/>
        <w:numPr>
          <w:ilvl w:val="0"/>
          <w:numId w:val="38"/>
        </w:numPr>
        <w:spacing w:after="160" w:line="259" w:lineRule="auto"/>
        <w:rPr>
          <w:rFonts w:cstheme="minorHAnsi"/>
          <w:sz w:val="24"/>
          <w:szCs w:val="24"/>
        </w:rPr>
      </w:pPr>
      <w:r w:rsidRPr="001D1F7A">
        <w:rPr>
          <w:rFonts w:cstheme="minorHAnsi"/>
          <w:sz w:val="24"/>
          <w:szCs w:val="24"/>
        </w:rPr>
        <w:t xml:space="preserve">Fraud, sabotage, or other malicious acts </w:t>
      </w:r>
    </w:p>
    <w:p w14:paraId="4A266A14" w14:textId="4A0B7362" w:rsidR="00D9326D" w:rsidRDefault="00D9326D" w:rsidP="00D9326D">
      <w:pPr>
        <w:pStyle w:val="ListParagraph"/>
        <w:numPr>
          <w:ilvl w:val="0"/>
          <w:numId w:val="38"/>
        </w:numPr>
        <w:spacing w:after="160" w:line="259" w:lineRule="auto"/>
        <w:rPr>
          <w:rFonts w:cstheme="minorHAnsi"/>
          <w:sz w:val="24"/>
          <w:szCs w:val="24"/>
        </w:rPr>
      </w:pPr>
      <w:r w:rsidRPr="001D1F7A">
        <w:rPr>
          <w:rFonts w:cstheme="minorHAnsi"/>
          <w:sz w:val="24"/>
          <w:szCs w:val="24"/>
        </w:rPr>
        <w:lastRenderedPageBreak/>
        <w:t>Severe weather</w:t>
      </w:r>
    </w:p>
    <w:p w14:paraId="34564A5F" w14:textId="77777777" w:rsidR="00E9022E" w:rsidRPr="00E9022E" w:rsidRDefault="00E9022E" w:rsidP="00E9022E">
      <w:pPr>
        <w:spacing w:after="160" w:line="259" w:lineRule="auto"/>
        <w:rPr>
          <w:rFonts w:cstheme="minorHAnsi"/>
          <w:sz w:val="10"/>
          <w:szCs w:val="10"/>
        </w:rPr>
      </w:pPr>
    </w:p>
    <w:p w14:paraId="3EC05569" w14:textId="77777777" w:rsidR="00D9326D" w:rsidRPr="00E41D63" w:rsidRDefault="00D9326D" w:rsidP="00D9326D">
      <w:pPr>
        <w:rPr>
          <w:rFonts w:cstheme="minorHAnsi"/>
          <w:b/>
          <w:bCs/>
          <w:color w:val="595959" w:themeColor="text1" w:themeTint="A6"/>
          <w:sz w:val="24"/>
          <w:szCs w:val="24"/>
        </w:rPr>
      </w:pPr>
      <w:r w:rsidRPr="00E41D63">
        <w:rPr>
          <w:rFonts w:cstheme="minorHAnsi"/>
          <w:b/>
          <w:bCs/>
          <w:color w:val="595959" w:themeColor="text1" w:themeTint="A6"/>
          <w:sz w:val="24"/>
          <w:szCs w:val="24"/>
        </w:rPr>
        <w:t xml:space="preserve">2.7. Insurance and Incident Costs </w:t>
      </w:r>
    </w:p>
    <w:p w14:paraId="378ECFB4" w14:textId="15AA5EC5" w:rsidR="002A70E7" w:rsidRPr="005952B6" w:rsidRDefault="00D9326D" w:rsidP="00D9326D">
      <w:pPr>
        <w:rPr>
          <w:rFonts w:cstheme="minorHAnsi"/>
          <w:sz w:val="24"/>
          <w:szCs w:val="24"/>
        </w:rPr>
      </w:pPr>
      <w:r w:rsidRPr="001D1F7A">
        <w:rPr>
          <w:rFonts w:cstheme="minorHAnsi"/>
          <w:sz w:val="24"/>
          <w:szCs w:val="24"/>
        </w:rPr>
        <w:t xml:space="preserve">The insurance arrangements in place which may apply to incidents </w:t>
      </w:r>
      <w:r w:rsidR="00394485" w:rsidRPr="001D1F7A">
        <w:rPr>
          <w:rFonts w:cstheme="minorHAnsi"/>
          <w:sz w:val="24"/>
          <w:szCs w:val="24"/>
        </w:rPr>
        <w:t>are</w:t>
      </w:r>
      <w:r w:rsidRPr="001D1F7A">
        <w:rPr>
          <w:rFonts w:cstheme="minorHAnsi"/>
          <w:sz w:val="24"/>
          <w:szCs w:val="24"/>
        </w:rPr>
        <w:t xml:space="preserve"> Employers and Public Liability Insurance. All insurance policies are to be reviewed bi-annually with the company’s insurance providers. </w:t>
      </w:r>
    </w:p>
    <w:p w14:paraId="2B4E6FFA" w14:textId="77777777" w:rsidR="00E9022E" w:rsidRPr="001D1F7A" w:rsidRDefault="00E9022E" w:rsidP="00D9326D">
      <w:pPr>
        <w:rPr>
          <w:rFonts w:cstheme="minorHAnsi"/>
          <w:sz w:val="10"/>
          <w:szCs w:val="10"/>
        </w:rPr>
      </w:pPr>
    </w:p>
    <w:p w14:paraId="37B54BCB" w14:textId="77777777" w:rsidR="00D9326D" w:rsidRPr="00E41D63" w:rsidRDefault="00D9326D" w:rsidP="00D9326D">
      <w:pPr>
        <w:rPr>
          <w:rFonts w:cstheme="minorHAnsi"/>
          <w:b/>
          <w:bCs/>
          <w:color w:val="595959" w:themeColor="text1" w:themeTint="A6"/>
          <w:sz w:val="24"/>
          <w:szCs w:val="24"/>
        </w:rPr>
      </w:pPr>
      <w:r w:rsidRPr="00E41D63">
        <w:rPr>
          <w:rFonts w:cstheme="minorHAnsi"/>
          <w:b/>
          <w:bCs/>
          <w:color w:val="595959" w:themeColor="text1" w:themeTint="A6"/>
          <w:sz w:val="24"/>
          <w:szCs w:val="24"/>
        </w:rPr>
        <w:t>2.8. Mutual Aid and Interim Redeployment</w:t>
      </w:r>
    </w:p>
    <w:p w14:paraId="41297C91" w14:textId="3B72B18E" w:rsidR="00D9326D" w:rsidRPr="001D1F7A" w:rsidRDefault="00D9326D" w:rsidP="00D9326D">
      <w:pPr>
        <w:rPr>
          <w:rFonts w:cstheme="minorHAnsi"/>
          <w:sz w:val="24"/>
          <w:szCs w:val="24"/>
        </w:rPr>
      </w:pPr>
      <w:r w:rsidRPr="001D1F7A">
        <w:rPr>
          <w:rFonts w:cstheme="minorHAnsi"/>
          <w:sz w:val="24"/>
          <w:szCs w:val="24"/>
        </w:rPr>
        <w:t xml:space="preserve">It is the responsibility of </w:t>
      </w:r>
      <w:r w:rsidR="00CE30A0">
        <w:rPr>
          <w:rFonts w:cstheme="minorHAnsi"/>
          <w:sz w:val="24"/>
          <w:szCs w:val="24"/>
        </w:rPr>
        <w:t xml:space="preserve">the </w:t>
      </w:r>
      <w:r w:rsidR="002A3363">
        <w:rPr>
          <w:rFonts w:cstheme="minorHAnsi"/>
          <w:sz w:val="24"/>
          <w:szCs w:val="24"/>
        </w:rPr>
        <w:t>Managing Director/</w:t>
      </w:r>
      <w:r w:rsidR="00CE30A0">
        <w:rPr>
          <w:rFonts w:cstheme="minorHAnsi"/>
          <w:sz w:val="24"/>
          <w:szCs w:val="24"/>
        </w:rPr>
        <w:t>CEO</w:t>
      </w:r>
      <w:r w:rsidRPr="001D1F7A">
        <w:rPr>
          <w:rFonts w:cstheme="minorHAnsi"/>
          <w:sz w:val="24"/>
          <w:szCs w:val="24"/>
        </w:rPr>
        <w:t xml:space="preserve"> to assess where shortfalls in staffing </w:t>
      </w:r>
      <w:r w:rsidR="00C64801">
        <w:rPr>
          <w:rFonts w:cstheme="minorHAnsi"/>
          <w:sz w:val="24"/>
          <w:szCs w:val="24"/>
        </w:rPr>
        <w:t xml:space="preserve">in critical areas </w:t>
      </w:r>
      <w:r w:rsidR="002A3363">
        <w:rPr>
          <w:rFonts w:cstheme="minorHAnsi"/>
          <w:sz w:val="24"/>
          <w:szCs w:val="24"/>
        </w:rPr>
        <w:t xml:space="preserve">of the business </w:t>
      </w:r>
      <w:r w:rsidRPr="001D1F7A">
        <w:rPr>
          <w:rFonts w:cstheme="minorHAnsi"/>
          <w:sz w:val="24"/>
          <w:szCs w:val="24"/>
        </w:rPr>
        <w:t xml:space="preserve">may occur </w:t>
      </w:r>
      <w:r w:rsidR="00394485" w:rsidRPr="001D1F7A">
        <w:rPr>
          <w:rFonts w:cstheme="minorHAnsi"/>
          <w:sz w:val="24"/>
          <w:szCs w:val="24"/>
        </w:rPr>
        <w:t>because of</w:t>
      </w:r>
      <w:r w:rsidRPr="001D1F7A">
        <w:rPr>
          <w:rFonts w:cstheme="minorHAnsi"/>
          <w:sz w:val="24"/>
          <w:szCs w:val="24"/>
        </w:rPr>
        <w:t xml:space="preserve"> high levels of staff absence. </w:t>
      </w:r>
    </w:p>
    <w:p w14:paraId="6F9CAE00" w14:textId="4B35D94D" w:rsidR="00D9326D" w:rsidRPr="001D1F7A" w:rsidRDefault="00D9326D" w:rsidP="00D9326D">
      <w:pPr>
        <w:rPr>
          <w:rFonts w:cstheme="minorHAnsi"/>
          <w:sz w:val="24"/>
          <w:szCs w:val="24"/>
        </w:rPr>
      </w:pPr>
      <w:r w:rsidRPr="001D1F7A">
        <w:rPr>
          <w:rFonts w:cstheme="minorHAnsi"/>
          <w:sz w:val="24"/>
          <w:szCs w:val="24"/>
        </w:rPr>
        <w:t xml:space="preserve">Consideration will have to be given to the viability of redeploying staff away from </w:t>
      </w:r>
      <w:r w:rsidR="00423A98">
        <w:rPr>
          <w:rFonts w:cstheme="minorHAnsi"/>
          <w:sz w:val="24"/>
          <w:szCs w:val="24"/>
        </w:rPr>
        <w:t>activities</w:t>
      </w:r>
      <w:r w:rsidRPr="001D1F7A">
        <w:rPr>
          <w:rFonts w:cstheme="minorHAnsi"/>
          <w:sz w:val="24"/>
          <w:szCs w:val="24"/>
        </w:rPr>
        <w:t xml:space="preserve"> deemed to be non-essential to cover critical areas across the organisation</w:t>
      </w:r>
      <w:r w:rsidR="00423A98">
        <w:rPr>
          <w:rFonts w:cstheme="minorHAnsi"/>
          <w:sz w:val="24"/>
          <w:szCs w:val="24"/>
        </w:rPr>
        <w:t>.</w:t>
      </w:r>
    </w:p>
    <w:p w14:paraId="7A4E7CFB" w14:textId="57B06BD0" w:rsidR="00D9326D" w:rsidRPr="001D1F7A" w:rsidRDefault="00D9326D" w:rsidP="00D9326D">
      <w:pPr>
        <w:rPr>
          <w:rFonts w:cstheme="minorHAnsi"/>
          <w:sz w:val="24"/>
          <w:szCs w:val="24"/>
        </w:rPr>
      </w:pPr>
      <w:r w:rsidRPr="001D1F7A">
        <w:rPr>
          <w:rFonts w:cstheme="minorHAnsi"/>
          <w:sz w:val="24"/>
          <w:szCs w:val="24"/>
        </w:rPr>
        <w:t xml:space="preserve">It is essential that staff should </w:t>
      </w:r>
      <w:r w:rsidR="00E9022E" w:rsidRPr="001D1F7A">
        <w:rPr>
          <w:rFonts w:cstheme="minorHAnsi"/>
          <w:sz w:val="24"/>
          <w:szCs w:val="24"/>
        </w:rPr>
        <w:t>always wear their ID badges</w:t>
      </w:r>
      <w:r w:rsidRPr="001D1F7A">
        <w:rPr>
          <w:rFonts w:cstheme="minorHAnsi"/>
          <w:sz w:val="24"/>
          <w:szCs w:val="24"/>
        </w:rPr>
        <w:t>; this will ensure that all stakeholders can check the authenticity of staff transferring between</w:t>
      </w:r>
      <w:r w:rsidR="008D71AA">
        <w:rPr>
          <w:rFonts w:cstheme="minorHAnsi"/>
          <w:sz w:val="24"/>
          <w:szCs w:val="24"/>
        </w:rPr>
        <w:t xml:space="preserve"> business areas. </w:t>
      </w:r>
    </w:p>
    <w:p w14:paraId="5CAE3F1B" w14:textId="77777777" w:rsidR="00E9022E" w:rsidRDefault="00E9022E" w:rsidP="00E9022E">
      <w:pPr>
        <w:pStyle w:val="ListParagraph"/>
        <w:spacing w:after="0" w:line="240" w:lineRule="auto"/>
        <w:ind w:left="360"/>
        <w:rPr>
          <w:rFonts w:cstheme="minorHAnsi"/>
          <w:b/>
          <w:bCs/>
          <w:color w:val="FFFFFF" w:themeColor="background1"/>
          <w:sz w:val="24"/>
          <w:szCs w:val="24"/>
          <w:highlight w:val="darkCyan"/>
        </w:rPr>
      </w:pPr>
    </w:p>
    <w:p w14:paraId="3432ACC5" w14:textId="3D0750A9" w:rsidR="00E9022E" w:rsidRPr="00E41D63" w:rsidRDefault="00E9022E" w:rsidP="00D9326D">
      <w:pPr>
        <w:pStyle w:val="ListParagraph"/>
        <w:numPr>
          <w:ilvl w:val="0"/>
          <w:numId w:val="15"/>
        </w:numPr>
        <w:spacing w:after="0" w:line="240" w:lineRule="auto"/>
        <w:rPr>
          <w:rFonts w:cstheme="minorHAnsi"/>
          <w:b/>
          <w:bCs/>
          <w:color w:val="595959" w:themeColor="text1" w:themeTint="A6"/>
          <w:sz w:val="24"/>
          <w:szCs w:val="24"/>
        </w:rPr>
      </w:pPr>
      <w:r w:rsidRPr="00E41D63">
        <w:rPr>
          <w:rFonts w:cstheme="minorHAnsi"/>
          <w:b/>
          <w:bCs/>
          <w:color w:val="595959" w:themeColor="text1" w:themeTint="A6"/>
          <w:sz w:val="24"/>
          <w:szCs w:val="24"/>
        </w:rPr>
        <w:t>Conclusion</w:t>
      </w:r>
    </w:p>
    <w:p w14:paraId="20F74B2B" w14:textId="77777777" w:rsidR="00E9022E" w:rsidRPr="00E9022E" w:rsidRDefault="00E9022E" w:rsidP="00E9022E">
      <w:pPr>
        <w:pStyle w:val="ListParagraph"/>
        <w:spacing w:after="0" w:line="240" w:lineRule="auto"/>
        <w:ind w:left="360"/>
        <w:rPr>
          <w:rFonts w:cstheme="minorHAnsi"/>
          <w:b/>
          <w:bCs/>
          <w:color w:val="FFFFFF" w:themeColor="background1"/>
          <w:sz w:val="24"/>
          <w:szCs w:val="24"/>
          <w:highlight w:val="darkCyan"/>
        </w:rPr>
      </w:pPr>
    </w:p>
    <w:p w14:paraId="7BECB8CF" w14:textId="70180045" w:rsidR="00D9326D" w:rsidRPr="007A48D7" w:rsidRDefault="009844E9" w:rsidP="00D9326D">
      <w:pPr>
        <w:rPr>
          <w:rFonts w:cstheme="minorHAnsi"/>
          <w:sz w:val="24"/>
          <w:szCs w:val="24"/>
        </w:rPr>
      </w:pPr>
      <w:r w:rsidRPr="009844E9">
        <w:rPr>
          <w:rFonts w:cstheme="minorHAnsi"/>
          <w:color w:val="0070C0"/>
          <w:sz w:val="24"/>
          <w:szCs w:val="24"/>
        </w:rPr>
        <w:t>&lt;add name of company&gt;</w:t>
      </w:r>
      <w:r w:rsidR="00F76BF5" w:rsidRPr="007A48D7">
        <w:rPr>
          <w:rFonts w:cstheme="minorHAnsi"/>
          <w:sz w:val="24"/>
          <w:szCs w:val="24"/>
        </w:rPr>
        <w:t xml:space="preserve"> is </w:t>
      </w:r>
      <w:r w:rsidR="00D9326D" w:rsidRPr="007A48D7">
        <w:rPr>
          <w:rFonts w:cstheme="minorHAnsi"/>
          <w:sz w:val="24"/>
          <w:szCs w:val="24"/>
        </w:rPr>
        <w:t xml:space="preserve">committed to ensuring </w:t>
      </w:r>
      <w:r w:rsidR="00C44A5C" w:rsidRPr="007A48D7">
        <w:rPr>
          <w:rFonts w:cstheme="minorHAnsi"/>
          <w:sz w:val="24"/>
          <w:szCs w:val="24"/>
        </w:rPr>
        <w:t xml:space="preserve">a continuous provision of </w:t>
      </w:r>
      <w:r w:rsidR="00B63C3B" w:rsidRPr="007A48D7">
        <w:rPr>
          <w:rFonts w:cstheme="minorHAnsi"/>
          <w:sz w:val="24"/>
          <w:szCs w:val="24"/>
        </w:rPr>
        <w:t xml:space="preserve">the critical </w:t>
      </w:r>
      <w:r w:rsidR="003B79FE">
        <w:rPr>
          <w:rFonts w:cstheme="minorHAnsi"/>
          <w:sz w:val="24"/>
          <w:szCs w:val="24"/>
        </w:rPr>
        <w:t xml:space="preserve">activities </w:t>
      </w:r>
      <w:r w:rsidR="00B63C3B" w:rsidRPr="007A48D7">
        <w:rPr>
          <w:rFonts w:cstheme="minorHAnsi"/>
          <w:sz w:val="24"/>
          <w:szCs w:val="24"/>
        </w:rPr>
        <w:t xml:space="preserve">to its </w:t>
      </w:r>
      <w:commentRangeStart w:id="13"/>
      <w:r w:rsidR="00B63C3B" w:rsidRPr="007A48D7">
        <w:rPr>
          <w:rFonts w:cstheme="minorHAnsi"/>
          <w:sz w:val="24"/>
          <w:szCs w:val="24"/>
        </w:rPr>
        <w:t xml:space="preserve">employees, volunteers, trustees, </w:t>
      </w:r>
      <w:proofErr w:type="gramStart"/>
      <w:r w:rsidR="00B63C3B" w:rsidRPr="007A48D7">
        <w:rPr>
          <w:rFonts w:cstheme="minorHAnsi"/>
          <w:sz w:val="24"/>
          <w:szCs w:val="24"/>
        </w:rPr>
        <w:t>partners</w:t>
      </w:r>
      <w:proofErr w:type="gramEnd"/>
      <w:r w:rsidR="00B63C3B" w:rsidRPr="007A48D7">
        <w:rPr>
          <w:rFonts w:cstheme="minorHAnsi"/>
          <w:sz w:val="24"/>
          <w:szCs w:val="24"/>
        </w:rPr>
        <w:t xml:space="preserve"> and associates. </w:t>
      </w:r>
      <w:r w:rsidR="00D9326D" w:rsidRPr="007A48D7">
        <w:rPr>
          <w:rFonts w:cstheme="minorHAnsi"/>
          <w:sz w:val="24"/>
          <w:szCs w:val="24"/>
        </w:rPr>
        <w:t xml:space="preserve"> </w:t>
      </w:r>
      <w:commentRangeEnd w:id="13"/>
      <w:r w:rsidR="003B79FE">
        <w:rPr>
          <w:rStyle w:val="CommentReference"/>
          <w:rFonts w:ascii="TheSans B5 Plain" w:eastAsia="Times New Roman" w:hAnsi="TheSans B5 Plain" w:cs="Times New Roman"/>
        </w:rPr>
        <w:commentReference w:id="13"/>
      </w:r>
      <w:r w:rsidR="00D9326D" w:rsidRPr="007A48D7">
        <w:rPr>
          <w:rFonts w:cstheme="minorHAnsi"/>
          <w:sz w:val="24"/>
          <w:szCs w:val="24"/>
        </w:rPr>
        <w:t xml:space="preserve">The organisation is proactive in assessing potential disruption and highly reactive to minimising any impact on essential support </w:t>
      </w:r>
      <w:r w:rsidR="00216F8B" w:rsidRPr="007A48D7">
        <w:rPr>
          <w:rFonts w:cstheme="minorHAnsi"/>
          <w:sz w:val="24"/>
          <w:szCs w:val="24"/>
        </w:rPr>
        <w:t>functions.</w:t>
      </w:r>
      <w:r w:rsidR="00D9326D" w:rsidRPr="007A48D7">
        <w:rPr>
          <w:rFonts w:cstheme="minorHAnsi"/>
          <w:sz w:val="24"/>
          <w:szCs w:val="24"/>
        </w:rPr>
        <w:t xml:space="preserve"> </w:t>
      </w:r>
    </w:p>
    <w:p w14:paraId="5D83939B" w14:textId="02A66728" w:rsidR="00D9326D" w:rsidRPr="001D1F7A" w:rsidRDefault="00D9326D" w:rsidP="00D9326D">
      <w:pPr>
        <w:rPr>
          <w:rFonts w:cstheme="minorHAnsi"/>
          <w:sz w:val="24"/>
          <w:szCs w:val="24"/>
        </w:rPr>
      </w:pPr>
      <w:r w:rsidRPr="007A48D7">
        <w:rPr>
          <w:rFonts w:cstheme="minorHAnsi"/>
          <w:sz w:val="24"/>
          <w:szCs w:val="24"/>
        </w:rPr>
        <w:t xml:space="preserve">We ensure that we maintain robust and proactive processes and audits </w:t>
      </w:r>
      <w:proofErr w:type="gramStart"/>
      <w:r w:rsidRPr="007A48D7">
        <w:rPr>
          <w:rFonts w:cstheme="minorHAnsi"/>
          <w:sz w:val="24"/>
          <w:szCs w:val="24"/>
        </w:rPr>
        <w:t>in order to</w:t>
      </w:r>
      <w:proofErr w:type="gramEnd"/>
      <w:r w:rsidRPr="007A48D7">
        <w:rPr>
          <w:rFonts w:cstheme="minorHAnsi"/>
          <w:sz w:val="24"/>
          <w:szCs w:val="24"/>
        </w:rPr>
        <w:t xml:space="preserve"> ensure </w:t>
      </w:r>
      <w:r w:rsidR="007A48D7" w:rsidRPr="007A48D7">
        <w:rPr>
          <w:rFonts w:cstheme="minorHAnsi"/>
          <w:sz w:val="24"/>
          <w:szCs w:val="24"/>
        </w:rPr>
        <w:t>continuity of service.</w:t>
      </w:r>
      <w:r w:rsidR="007A48D7">
        <w:rPr>
          <w:rFonts w:cstheme="minorHAnsi"/>
          <w:sz w:val="24"/>
          <w:szCs w:val="24"/>
        </w:rPr>
        <w:t xml:space="preserve"> </w:t>
      </w:r>
    </w:p>
    <w:p w14:paraId="1BC2905B" w14:textId="77777777" w:rsidR="00D9326D" w:rsidRPr="001D1F7A" w:rsidRDefault="00D9326D" w:rsidP="00D9326D">
      <w:pPr>
        <w:pStyle w:val="NoSpacing"/>
        <w:tabs>
          <w:tab w:val="left" w:pos="6569"/>
        </w:tabs>
        <w:rPr>
          <w:rFonts w:cstheme="minorHAnsi"/>
          <w:b/>
          <w:bCs/>
          <w:sz w:val="24"/>
          <w:szCs w:val="24"/>
        </w:rPr>
      </w:pPr>
    </w:p>
    <w:p w14:paraId="1228ADE1" w14:textId="35EBC76A" w:rsidR="00D9326D" w:rsidRPr="00E41D63" w:rsidRDefault="00E46ED2" w:rsidP="00D9326D">
      <w:pPr>
        <w:spacing w:after="0" w:line="240" w:lineRule="auto"/>
        <w:jc w:val="both"/>
        <w:rPr>
          <w:rFonts w:cstheme="minorHAnsi"/>
          <w:b/>
          <w:color w:val="595959" w:themeColor="text1" w:themeTint="A6"/>
          <w:sz w:val="24"/>
          <w:szCs w:val="24"/>
          <w:lang w:eastAsia="en-GB"/>
        </w:rPr>
      </w:pPr>
      <w:r w:rsidRPr="00E41D63">
        <w:rPr>
          <w:rFonts w:cstheme="minorHAnsi"/>
          <w:b/>
          <w:color w:val="595959" w:themeColor="text1" w:themeTint="A6"/>
          <w:sz w:val="24"/>
          <w:szCs w:val="24"/>
          <w:lang w:eastAsia="en-GB"/>
        </w:rPr>
        <w:t>Month/year</w:t>
      </w:r>
    </w:p>
    <w:p w14:paraId="3DA35AC5" w14:textId="78E0D548" w:rsidR="00D9326D" w:rsidRPr="001D1F7A" w:rsidRDefault="00D9326D" w:rsidP="00D9326D">
      <w:pPr>
        <w:spacing w:after="0" w:line="240" w:lineRule="auto"/>
        <w:jc w:val="both"/>
        <w:rPr>
          <w:rFonts w:cstheme="minorHAnsi"/>
          <w:sz w:val="24"/>
          <w:szCs w:val="24"/>
          <w:lang w:eastAsia="en-GB"/>
        </w:rPr>
      </w:pPr>
      <w:r w:rsidRPr="001D1F7A">
        <w:rPr>
          <w:rFonts w:cstheme="minorHAnsi"/>
          <w:sz w:val="24"/>
          <w:szCs w:val="24"/>
          <w:lang w:eastAsia="en-GB"/>
        </w:rPr>
        <w:t xml:space="preserve">Next Review </w:t>
      </w:r>
      <w:r w:rsidR="00E46ED2">
        <w:rPr>
          <w:rFonts w:cstheme="minorHAnsi"/>
          <w:sz w:val="24"/>
          <w:szCs w:val="24"/>
          <w:lang w:eastAsia="en-GB"/>
        </w:rPr>
        <w:t>month/year</w:t>
      </w:r>
    </w:p>
    <w:p w14:paraId="3EDDFCBA" w14:textId="77777777" w:rsidR="00D9326D" w:rsidRPr="001D1F7A" w:rsidRDefault="00D9326D" w:rsidP="00D9326D">
      <w:pPr>
        <w:spacing w:after="0" w:line="240" w:lineRule="auto"/>
        <w:jc w:val="both"/>
        <w:rPr>
          <w:rFonts w:cstheme="minorHAnsi"/>
          <w:sz w:val="24"/>
          <w:szCs w:val="24"/>
          <w:lang w:eastAsia="en-GB"/>
        </w:rPr>
      </w:pPr>
      <w:r w:rsidRPr="001D1F7A">
        <w:rPr>
          <w:rFonts w:cstheme="minorHAnsi"/>
          <w:sz w:val="24"/>
          <w:szCs w:val="24"/>
          <w:lang w:eastAsia="en-GB"/>
        </w:rPr>
        <w:t>To Be Reviewed Annually</w:t>
      </w:r>
    </w:p>
    <w:p w14:paraId="0821199D" w14:textId="78E06310" w:rsidR="00507DF9" w:rsidRDefault="00507DF9" w:rsidP="003819E7">
      <w:pPr>
        <w:spacing w:after="0" w:line="240" w:lineRule="auto"/>
      </w:pPr>
    </w:p>
    <w:sectPr w:rsidR="00507DF9" w:rsidSect="00A4213E">
      <w:headerReference w:type="default" r:id="rId13"/>
      <w:footerReference w:type="default" r:id="rId14"/>
      <w:headerReference w:type="first" r:id="rId15"/>
      <w:footerReference w:type="first" r:id="rId16"/>
      <w:pgSz w:w="11907" w:h="16840" w:code="9"/>
      <w:pgMar w:top="1135" w:right="1797" w:bottom="1440" w:left="1797"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istina Vannini-Goodchild" w:date="2024-01-15T12:44:00Z" w:initials="CV">
    <w:p w14:paraId="749CFDB5" w14:textId="77777777" w:rsidR="00FE244E" w:rsidRDefault="00FE244E" w:rsidP="00FE244E">
      <w:pPr>
        <w:pStyle w:val="CommentText"/>
        <w:jc w:val="left"/>
      </w:pPr>
      <w:r>
        <w:rPr>
          <w:rStyle w:val="CommentReference"/>
        </w:rPr>
        <w:annotationRef/>
      </w:r>
      <w:r>
        <w:t>Please amend this list as it is relevant to your organisation</w:t>
      </w:r>
    </w:p>
  </w:comment>
  <w:comment w:id="1" w:author="Cristina Vannini-Goodchild" w:date="2024-01-15T12:45:00Z" w:initials="CV">
    <w:p w14:paraId="1C5DA774" w14:textId="77777777" w:rsidR="00FF1CC3" w:rsidRDefault="00FF1CC3" w:rsidP="00FF1CC3">
      <w:pPr>
        <w:pStyle w:val="CommentText"/>
        <w:jc w:val="left"/>
      </w:pPr>
      <w:r>
        <w:rPr>
          <w:rStyle w:val="CommentReference"/>
        </w:rPr>
        <w:annotationRef/>
      </w:r>
      <w:r>
        <w:t>Please amend as necessary to fit within in the org structure of your business</w:t>
      </w:r>
    </w:p>
  </w:comment>
  <w:comment w:id="2" w:author="Cristina Vannini-Goodchild" w:date="2024-01-15T13:06:00Z" w:initials="CV">
    <w:p w14:paraId="7DC463F4" w14:textId="77777777" w:rsidR="00D549F9" w:rsidRDefault="00D549F9" w:rsidP="00D549F9">
      <w:pPr>
        <w:pStyle w:val="CommentText"/>
        <w:jc w:val="left"/>
      </w:pPr>
      <w:r>
        <w:rPr>
          <w:rStyle w:val="CommentReference"/>
        </w:rPr>
        <w:annotationRef/>
      </w:r>
      <w:r>
        <w:t>Please amend as it is relevant to your organisation</w:t>
      </w:r>
    </w:p>
  </w:comment>
  <w:comment w:id="3" w:author="Cristina Vannini-Goodchild" w:date="2024-01-15T13:08:00Z" w:initials="CV">
    <w:p w14:paraId="1CBDD237" w14:textId="77777777" w:rsidR="0012164F" w:rsidRDefault="0012164F" w:rsidP="0012164F">
      <w:pPr>
        <w:pStyle w:val="CommentText"/>
        <w:jc w:val="left"/>
      </w:pPr>
      <w:r>
        <w:rPr>
          <w:rStyle w:val="CommentReference"/>
        </w:rPr>
        <w:annotationRef/>
      </w:r>
      <w:r>
        <w:t>Change this reflect your risk management process</w:t>
      </w:r>
    </w:p>
  </w:comment>
  <w:comment w:id="4" w:author="Cristina Vannini-Goodchild" w:date="2024-01-15T13:12:00Z" w:initials="CV">
    <w:p w14:paraId="142C339A" w14:textId="77777777" w:rsidR="003E2445" w:rsidRDefault="003E2445" w:rsidP="003E2445">
      <w:pPr>
        <w:pStyle w:val="CommentText"/>
        <w:jc w:val="left"/>
      </w:pPr>
      <w:r>
        <w:rPr>
          <w:rStyle w:val="CommentReference"/>
        </w:rPr>
        <w:annotationRef/>
      </w:r>
      <w:r>
        <w:t>This is a made up name - please change if this paragraph is relevant to you</w:t>
      </w:r>
    </w:p>
  </w:comment>
  <w:comment w:id="5" w:author="Cristina Vannini-Goodchild" w:date="2024-01-15T13:14:00Z" w:initials="CV">
    <w:p w14:paraId="08025038" w14:textId="77777777" w:rsidR="00605DFD" w:rsidRDefault="00605DFD" w:rsidP="00605DFD">
      <w:pPr>
        <w:pStyle w:val="CommentText"/>
        <w:jc w:val="left"/>
      </w:pPr>
      <w:r>
        <w:rPr>
          <w:rStyle w:val="CommentReference"/>
        </w:rPr>
        <w:annotationRef/>
      </w:r>
      <w:r>
        <w:t>Please amend to reflect the IT systems used by your organisation</w:t>
      </w:r>
    </w:p>
  </w:comment>
  <w:comment w:id="6" w:author="Cristina Vannini-Goodchild" w:date="2024-01-15T13:16:00Z" w:initials="CV">
    <w:p w14:paraId="18556D52" w14:textId="77777777" w:rsidR="00E37FE3" w:rsidRDefault="00E37FE3" w:rsidP="00E37FE3">
      <w:pPr>
        <w:pStyle w:val="CommentText"/>
        <w:jc w:val="left"/>
      </w:pPr>
      <w:r>
        <w:rPr>
          <w:rStyle w:val="CommentReference"/>
        </w:rPr>
        <w:annotationRef/>
      </w:r>
      <w:r>
        <w:t>Please amend if this does not apply to your organisation</w:t>
      </w:r>
    </w:p>
  </w:comment>
  <w:comment w:id="7" w:author="Cristina Vannini-Goodchild" w:date="2024-01-15T13:17:00Z" w:initials="CVG">
    <w:p w14:paraId="2F242045" w14:textId="77777777" w:rsidR="003E0E3B" w:rsidRDefault="003E0E3B" w:rsidP="003E0E3B">
      <w:pPr>
        <w:pStyle w:val="CommentText"/>
        <w:jc w:val="left"/>
      </w:pPr>
      <w:r>
        <w:rPr>
          <w:rStyle w:val="CommentReference"/>
        </w:rPr>
        <w:annotationRef/>
      </w:r>
      <w:r>
        <w:t>Please remove this sentence if this does not apply to you</w:t>
      </w:r>
    </w:p>
  </w:comment>
  <w:comment w:id="8" w:author="Cristina Vannini-Goodchild" w:date="2024-01-15T13:48:00Z" w:initials="CVG">
    <w:p w14:paraId="20F903A8" w14:textId="77777777" w:rsidR="008C4040" w:rsidRDefault="008C4040" w:rsidP="008C4040">
      <w:pPr>
        <w:pStyle w:val="CommentText"/>
        <w:jc w:val="left"/>
      </w:pPr>
      <w:r>
        <w:rPr>
          <w:rStyle w:val="CommentReference"/>
        </w:rPr>
        <w:annotationRef/>
      </w:r>
      <w:r>
        <w:t>Remove this section if it does not apply to your organisation</w:t>
      </w:r>
    </w:p>
  </w:comment>
  <w:comment w:id="9" w:author="Cristina Vannini-Goodchild" w:date="2024-01-15T13:49:00Z" w:initials="CVG">
    <w:p w14:paraId="1C181313" w14:textId="77777777" w:rsidR="001D1523" w:rsidRDefault="001D1523" w:rsidP="001D1523">
      <w:pPr>
        <w:pStyle w:val="CommentText"/>
        <w:jc w:val="left"/>
      </w:pPr>
      <w:r>
        <w:rPr>
          <w:rStyle w:val="CommentReference"/>
        </w:rPr>
        <w:annotationRef/>
      </w:r>
      <w:r>
        <w:t>If you don’t have a Data Protection Office, please change it to reflect your organisation</w:t>
      </w:r>
    </w:p>
  </w:comment>
  <w:comment w:id="10" w:author="Cristina Vannini-Goodchild" w:date="2024-01-15T13:52:00Z" w:initials="CVG">
    <w:p w14:paraId="2A055154" w14:textId="77777777" w:rsidR="00E02EFC" w:rsidRDefault="00E02EFC" w:rsidP="00E02EFC">
      <w:pPr>
        <w:pStyle w:val="CommentText"/>
        <w:jc w:val="left"/>
      </w:pPr>
      <w:r>
        <w:rPr>
          <w:rStyle w:val="CommentReference"/>
        </w:rPr>
        <w:annotationRef/>
      </w:r>
      <w:r>
        <w:t>Please amend as required to fit your organisation</w:t>
      </w:r>
    </w:p>
  </w:comment>
  <w:comment w:id="11" w:author="Cristina Vannini-Goodchild" w:date="2024-01-15T13:53:00Z" w:initials="CVG">
    <w:p w14:paraId="0530D924" w14:textId="77777777" w:rsidR="009F06A6" w:rsidRDefault="009F06A6" w:rsidP="009F06A6">
      <w:pPr>
        <w:pStyle w:val="CommentText"/>
        <w:jc w:val="left"/>
      </w:pPr>
      <w:r>
        <w:rPr>
          <w:rStyle w:val="CommentReference"/>
        </w:rPr>
        <w:annotationRef/>
      </w:r>
      <w:r>
        <w:t>These are just example please customise to your organisation</w:t>
      </w:r>
    </w:p>
  </w:comment>
  <w:comment w:id="12" w:author="Cristina Vannini-Goodchild" w:date="2024-01-15T13:56:00Z" w:initials="CVG">
    <w:p w14:paraId="6CE7D955" w14:textId="77777777" w:rsidR="0089317E" w:rsidRDefault="0089317E" w:rsidP="0089317E">
      <w:pPr>
        <w:pStyle w:val="CommentText"/>
        <w:jc w:val="left"/>
      </w:pPr>
      <w:r>
        <w:rPr>
          <w:rStyle w:val="CommentReference"/>
        </w:rPr>
        <w:annotationRef/>
      </w:r>
      <w:r>
        <w:t>Please amend as necessary to reflect the arrangements that the organisation has in place</w:t>
      </w:r>
    </w:p>
  </w:comment>
  <w:comment w:id="13" w:author="Cristina Vannini-Goodchild" w:date="2024-01-15T13:59:00Z" w:initials="CVG">
    <w:p w14:paraId="63CF443C" w14:textId="77777777" w:rsidR="003B79FE" w:rsidRDefault="003B79FE" w:rsidP="003B79FE">
      <w:pPr>
        <w:pStyle w:val="CommentText"/>
        <w:jc w:val="left"/>
      </w:pPr>
      <w:r>
        <w:rPr>
          <w:rStyle w:val="CommentReference"/>
        </w:rPr>
        <w:annotationRef/>
      </w:r>
      <w:r>
        <w:t>Add, delete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9CFDB5" w15:done="0"/>
  <w15:commentEx w15:paraId="1C5DA774" w15:done="0"/>
  <w15:commentEx w15:paraId="7DC463F4" w15:done="0"/>
  <w15:commentEx w15:paraId="1CBDD237" w15:done="0"/>
  <w15:commentEx w15:paraId="142C339A" w15:done="0"/>
  <w15:commentEx w15:paraId="08025038" w15:done="0"/>
  <w15:commentEx w15:paraId="18556D52" w15:done="0"/>
  <w15:commentEx w15:paraId="2F242045" w15:done="0"/>
  <w15:commentEx w15:paraId="20F903A8" w15:done="0"/>
  <w15:commentEx w15:paraId="1C181313" w15:done="0"/>
  <w15:commentEx w15:paraId="2A055154" w15:done="0"/>
  <w15:commentEx w15:paraId="0530D924" w15:done="0"/>
  <w15:commentEx w15:paraId="6CE7D955" w15:done="0"/>
  <w15:commentEx w15:paraId="63CF44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37BB42" w16cex:dateUtc="2024-01-15T12:44:00Z"/>
  <w16cex:commentExtensible w16cex:durableId="73FFE883" w16cex:dateUtc="2024-01-15T12:45:00Z"/>
  <w16cex:commentExtensible w16cex:durableId="52F795FD" w16cex:dateUtc="2024-01-15T13:06:00Z"/>
  <w16cex:commentExtensible w16cex:durableId="11740ED0" w16cex:dateUtc="2024-01-15T13:08:00Z"/>
  <w16cex:commentExtensible w16cex:durableId="18EFB5F5" w16cex:dateUtc="2024-01-15T13:12:00Z"/>
  <w16cex:commentExtensible w16cex:durableId="34492C82" w16cex:dateUtc="2024-01-15T13:14:00Z"/>
  <w16cex:commentExtensible w16cex:durableId="5BE66DB1" w16cex:dateUtc="2024-01-15T13:16:00Z"/>
  <w16cex:commentExtensible w16cex:durableId="4DAF97DD" w16cex:dateUtc="2024-01-15T13:17:00Z"/>
  <w16cex:commentExtensible w16cex:durableId="5971744E" w16cex:dateUtc="2024-01-15T13:48:00Z"/>
  <w16cex:commentExtensible w16cex:durableId="60ED4FB5" w16cex:dateUtc="2024-01-15T13:49:00Z"/>
  <w16cex:commentExtensible w16cex:durableId="41E6BD00" w16cex:dateUtc="2024-01-15T13:52:00Z"/>
  <w16cex:commentExtensible w16cex:durableId="12A2959F" w16cex:dateUtc="2024-01-15T13:53:00Z"/>
  <w16cex:commentExtensible w16cex:durableId="168E5086" w16cex:dateUtc="2024-01-15T13:56:00Z"/>
  <w16cex:commentExtensible w16cex:durableId="14F62051" w16cex:dateUtc="2024-01-15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9CFDB5" w16cid:durableId="3B37BB42"/>
  <w16cid:commentId w16cid:paraId="1C5DA774" w16cid:durableId="73FFE883"/>
  <w16cid:commentId w16cid:paraId="7DC463F4" w16cid:durableId="52F795FD"/>
  <w16cid:commentId w16cid:paraId="1CBDD237" w16cid:durableId="11740ED0"/>
  <w16cid:commentId w16cid:paraId="142C339A" w16cid:durableId="18EFB5F5"/>
  <w16cid:commentId w16cid:paraId="08025038" w16cid:durableId="34492C82"/>
  <w16cid:commentId w16cid:paraId="18556D52" w16cid:durableId="5BE66DB1"/>
  <w16cid:commentId w16cid:paraId="2F242045" w16cid:durableId="4DAF97DD"/>
  <w16cid:commentId w16cid:paraId="20F903A8" w16cid:durableId="5971744E"/>
  <w16cid:commentId w16cid:paraId="1C181313" w16cid:durableId="60ED4FB5"/>
  <w16cid:commentId w16cid:paraId="2A055154" w16cid:durableId="41E6BD00"/>
  <w16cid:commentId w16cid:paraId="0530D924" w16cid:durableId="12A2959F"/>
  <w16cid:commentId w16cid:paraId="6CE7D955" w16cid:durableId="168E5086"/>
  <w16cid:commentId w16cid:paraId="63CF443C" w16cid:durableId="14F620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AE6B" w14:textId="77777777" w:rsidR="00B94951" w:rsidRDefault="00B94951" w:rsidP="00F5720D">
      <w:pPr>
        <w:spacing w:after="0" w:line="240" w:lineRule="auto"/>
      </w:pPr>
      <w:r>
        <w:separator/>
      </w:r>
    </w:p>
  </w:endnote>
  <w:endnote w:type="continuationSeparator" w:id="0">
    <w:p w14:paraId="44CB7281" w14:textId="77777777" w:rsidR="00B94951" w:rsidRDefault="00B94951" w:rsidP="00F5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Sophie">
    <w:altName w:val="Calibri"/>
    <w:charset w:val="00"/>
    <w:family w:val="auto"/>
    <w:pitch w:val="variable"/>
    <w:sig w:usb0="A00000AF" w:usb1="5000204A" w:usb2="00000000" w:usb3="00000000" w:csb0="00000119" w:csb1="00000000"/>
  </w:font>
  <w:font w:name="MS ??">
    <w:altName w:val="MS Gothic"/>
    <w:panose1 w:val="00000000000000000000"/>
    <w:charset w:val="80"/>
    <w:family w:val="auto"/>
    <w:notTrueType/>
    <w:pitch w:val="variable"/>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TheSans B5 Plain">
    <w:altName w:val="Arial"/>
    <w:panose1 w:val="00000000000000000000"/>
    <w:charset w:val="00"/>
    <w:family w:val="swiss"/>
    <w:notTrueType/>
    <w:pitch w:val="variable"/>
    <w:sig w:usb0="00000083" w:usb1="00000000" w:usb2="00000000" w:usb3="00000000" w:csb0="00000009" w:csb1="00000000"/>
  </w:font>
  <w:font w:name="Neue Plak SemiBold">
    <w:altName w:val="Calibri"/>
    <w:panose1 w:val="00000000000000000000"/>
    <w:charset w:val="00"/>
    <w:family w:val="swiss"/>
    <w:notTrueType/>
    <w:pitch w:val="default"/>
    <w:sig w:usb0="00000003" w:usb1="00000000" w:usb2="00000000" w:usb3="00000000" w:csb0="00000001" w:csb1="00000000"/>
  </w:font>
  <w:font w:name="Avenir LT Std 55 Roman">
    <w:altName w:val="Calibri"/>
    <w:charset w:val="4D"/>
    <w:family w:val="swiss"/>
    <w:pitch w:val="variable"/>
    <w:sig w:usb0="800000AF" w:usb1="5000204A" w:usb2="00000000" w:usb3="00000000" w:csb0="0000009B" w:csb1="00000000"/>
  </w:font>
  <w:font w:name="Avenir LT Std 45 Book">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3478" w14:textId="7E13591B" w:rsidR="001405C6" w:rsidRPr="009E075A" w:rsidRDefault="001405C6" w:rsidP="009E075A">
    <w:pPr>
      <w:pStyle w:val="Footer"/>
      <w:jc w:val="right"/>
      <w:rPr>
        <w:b/>
        <w:bCs/>
        <w:color w:val="404040" w:themeColor="text1" w:themeTint="BF"/>
      </w:rPr>
    </w:pPr>
    <w:r w:rsidRPr="00C07B7D">
      <w:rPr>
        <w:color w:val="404040" w:themeColor="text1" w:themeTint="BF"/>
      </w:rPr>
      <w:t xml:space="preserve">Page </w:t>
    </w:r>
    <w:r w:rsidRPr="00C07B7D">
      <w:rPr>
        <w:b/>
        <w:bCs/>
        <w:color w:val="404040" w:themeColor="text1" w:themeTint="BF"/>
      </w:rPr>
      <w:fldChar w:fldCharType="begin"/>
    </w:r>
    <w:r w:rsidRPr="00C07B7D">
      <w:rPr>
        <w:b/>
        <w:bCs/>
        <w:color w:val="404040" w:themeColor="text1" w:themeTint="BF"/>
      </w:rPr>
      <w:instrText xml:space="preserve"> PAGE  \* Arabic  \* MERGEFORMAT </w:instrText>
    </w:r>
    <w:r w:rsidRPr="00C07B7D">
      <w:rPr>
        <w:b/>
        <w:bCs/>
        <w:color w:val="404040" w:themeColor="text1" w:themeTint="BF"/>
      </w:rPr>
      <w:fldChar w:fldCharType="separate"/>
    </w:r>
    <w:r w:rsidRPr="00C07B7D">
      <w:rPr>
        <w:b/>
        <w:bCs/>
        <w:noProof/>
        <w:color w:val="404040" w:themeColor="text1" w:themeTint="BF"/>
      </w:rPr>
      <w:t>1</w:t>
    </w:r>
    <w:r w:rsidRPr="00C07B7D">
      <w:rPr>
        <w:b/>
        <w:bCs/>
        <w:color w:val="404040" w:themeColor="text1" w:themeTint="BF"/>
      </w:rPr>
      <w:fldChar w:fldCharType="end"/>
    </w:r>
    <w:r w:rsidRPr="00C07B7D">
      <w:rPr>
        <w:color w:val="404040" w:themeColor="text1" w:themeTint="BF"/>
      </w:rPr>
      <w:t xml:space="preserve"> of </w:t>
    </w:r>
    <w:r w:rsidRPr="00C07B7D">
      <w:rPr>
        <w:b/>
        <w:bCs/>
        <w:color w:val="404040" w:themeColor="text1" w:themeTint="BF"/>
      </w:rPr>
      <w:fldChar w:fldCharType="begin"/>
    </w:r>
    <w:r w:rsidRPr="00C07B7D">
      <w:rPr>
        <w:b/>
        <w:bCs/>
        <w:color w:val="404040" w:themeColor="text1" w:themeTint="BF"/>
      </w:rPr>
      <w:instrText xml:space="preserve"> NUMPAGES  \* Arabic  \* MERGEFORMAT </w:instrText>
    </w:r>
    <w:r w:rsidRPr="00C07B7D">
      <w:rPr>
        <w:b/>
        <w:bCs/>
        <w:color w:val="404040" w:themeColor="text1" w:themeTint="BF"/>
      </w:rPr>
      <w:fldChar w:fldCharType="separate"/>
    </w:r>
    <w:r w:rsidRPr="00C07B7D">
      <w:rPr>
        <w:b/>
        <w:bCs/>
        <w:noProof/>
        <w:color w:val="404040" w:themeColor="text1" w:themeTint="BF"/>
      </w:rPr>
      <w:t>2</w:t>
    </w:r>
    <w:r w:rsidRPr="00C07B7D">
      <w:rPr>
        <w:b/>
        <w:bCs/>
        <w:color w:val="404040" w:themeColor="text1" w:themeTint="BF"/>
      </w:rPr>
      <w:fldChar w:fldCharType="end"/>
    </w:r>
  </w:p>
  <w:p w14:paraId="2236CF17" w14:textId="77777777" w:rsidR="001405C6" w:rsidRDefault="001405C6" w:rsidP="003B104E">
    <w:pPr>
      <w:rPr>
        <w:rFonts w:ascii="Tahoma" w:hAnsi="Tahoma" w:cs="Tahoma"/>
        <w:color w:val="404040" w:themeColor="text1" w:themeTint="B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ACBB" w14:textId="77777777" w:rsidR="001405C6" w:rsidRDefault="001405C6" w:rsidP="00E86ADB">
    <w:pPr>
      <w:pStyle w:val="Footer"/>
      <w:rPr>
        <w:rFonts w:ascii="Tahoma" w:hAnsi="Tahoma" w:cs="Tahoma"/>
        <w:color w:val="404040" w:themeColor="text1" w:themeTint="BF"/>
        <w:sz w:val="16"/>
        <w:szCs w:val="16"/>
      </w:rPr>
    </w:pPr>
  </w:p>
  <w:p w14:paraId="46D8DB4A" w14:textId="77777777" w:rsidR="001405C6" w:rsidRPr="00472BF0" w:rsidRDefault="001405C6" w:rsidP="00E86ADB">
    <w:pPr>
      <w:pStyle w:val="Footer"/>
      <w:rPr>
        <w:b/>
        <w:bCs/>
        <w:color w:val="404040" w:themeColor="text1" w:themeTint="BF"/>
      </w:rPr>
    </w:pPr>
  </w:p>
  <w:p w14:paraId="086176CF" w14:textId="77777777" w:rsidR="001405C6" w:rsidRDefault="001405C6" w:rsidP="006C6348">
    <w:pPr>
      <w:pStyle w:val="Footer"/>
    </w:pPr>
  </w:p>
  <w:p w14:paraId="1E179D45" w14:textId="77777777" w:rsidR="001405C6" w:rsidRDefault="00140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7A94A" w14:textId="77777777" w:rsidR="00B94951" w:rsidRDefault="00B94951" w:rsidP="00F5720D">
      <w:pPr>
        <w:spacing w:after="0" w:line="240" w:lineRule="auto"/>
      </w:pPr>
      <w:r>
        <w:separator/>
      </w:r>
    </w:p>
  </w:footnote>
  <w:footnote w:type="continuationSeparator" w:id="0">
    <w:p w14:paraId="4A290A96" w14:textId="77777777" w:rsidR="00B94951" w:rsidRDefault="00B94951" w:rsidP="00F57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839C" w14:textId="201D8805" w:rsidR="001405C6" w:rsidRDefault="001405C6" w:rsidP="000A5FC3">
    <w:pPr>
      <w:pStyle w:val="Header"/>
      <w:jc w:val="right"/>
    </w:pPr>
    <w:r w:rsidRPr="006818FD">
      <w:rPr>
        <w:noProof/>
        <w:color w:val="595959" w:themeColor="text1" w:themeTint="A6"/>
      </w:rPr>
      <mc:AlternateContent>
        <mc:Choice Requires="wps">
          <w:drawing>
            <wp:anchor distT="0" distB="0" distL="114300" distR="114300" simplePos="0" relativeHeight="251659264" behindDoc="0" locked="0" layoutInCell="1" allowOverlap="1" wp14:anchorId="45967EEE" wp14:editId="27F7DB4B">
              <wp:simplePos x="0" y="0"/>
              <wp:positionH relativeFrom="margin">
                <wp:posOffset>-879475</wp:posOffset>
              </wp:positionH>
              <wp:positionV relativeFrom="paragraph">
                <wp:posOffset>-419100</wp:posOffset>
              </wp:positionV>
              <wp:extent cx="7498080" cy="304800"/>
              <wp:effectExtent l="0" t="0" r="7620" b="0"/>
              <wp:wrapNone/>
              <wp:docPr id="2" name="Rectangle 2"/>
              <wp:cNvGraphicFramePr/>
              <a:graphic xmlns:a="http://schemas.openxmlformats.org/drawingml/2006/main">
                <a:graphicData uri="http://schemas.microsoft.com/office/word/2010/wordprocessingShape">
                  <wps:wsp>
                    <wps:cNvSpPr/>
                    <wps:spPr>
                      <a:xfrm>
                        <a:off x="0" y="0"/>
                        <a:ext cx="749808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4D6E90F" w14:textId="77777777" w:rsidR="001405C6" w:rsidRPr="002D0190" w:rsidRDefault="001405C6" w:rsidP="006818FD">
                          <w:pPr>
                            <w:jc w:val="center"/>
                            <w:rPr>
                              <w:rFonts w:ascii="Tahoma" w:hAnsi="Tahoma" w:cs="Tahoma"/>
                              <w:color w:val="404040" w:themeColor="text1" w:themeTint="B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967EEE" id="Rectangle 2" o:spid="_x0000_s1026" style="position:absolute;left:0;text-align:left;margin-left:-69.25pt;margin-top:-33pt;width:590.4pt;height:24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" fillcolor="white [3201]" stroked="f" strokeweight="1pt">
              <v:textbox>
                <w:txbxContent>
                  <w:p w14:paraId="34D6E90F" w14:textId="77777777" w:rsidR="001405C6" w:rsidRPr="002D0190" w:rsidRDefault="001405C6" w:rsidP="006818FD">
                    <w:pPr>
                      <w:jc w:val="center"/>
                      <w:rPr>
                        <w:rFonts w:ascii="Tahoma" w:hAnsi="Tahoma" w:cs="Tahoma"/>
                        <w:color w:val="404040" w:themeColor="text1" w:themeTint="BF"/>
                        <w:sz w:val="20"/>
                        <w:szCs w:val="20"/>
                      </w:rPr>
                    </w:pP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A26E" w14:textId="344FFE4F" w:rsidR="001405C6" w:rsidRDefault="001405C6" w:rsidP="005C0D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1" w15:restartNumberingAfterBreak="0">
    <w:nsid w:val="076F657B"/>
    <w:multiLevelType w:val="hybridMultilevel"/>
    <w:tmpl w:val="D68C781E"/>
    <w:lvl w:ilvl="0" w:tplc="D4CAF432">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F33CA"/>
    <w:multiLevelType w:val="hybridMultilevel"/>
    <w:tmpl w:val="17F6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123C1"/>
    <w:multiLevelType w:val="hybridMultilevel"/>
    <w:tmpl w:val="A728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9379B"/>
    <w:multiLevelType w:val="hybridMultilevel"/>
    <w:tmpl w:val="4EDA5F9C"/>
    <w:lvl w:ilvl="0" w:tplc="9522B760">
      <w:start w:val="1"/>
      <w:numFmt w:val="lowerLetter"/>
      <w:lvlText w:val="%1."/>
      <w:lvlJc w:val="left"/>
      <w:pPr>
        <w:ind w:left="3632" w:hanging="360"/>
      </w:pPr>
      <w:rPr>
        <w:rFonts w:hint="default"/>
      </w:rPr>
    </w:lvl>
    <w:lvl w:ilvl="1" w:tplc="08090019" w:tentative="1">
      <w:start w:val="1"/>
      <w:numFmt w:val="lowerLetter"/>
      <w:lvlText w:val="%2."/>
      <w:lvlJc w:val="left"/>
      <w:pPr>
        <w:ind w:left="4352" w:hanging="360"/>
      </w:pPr>
    </w:lvl>
    <w:lvl w:ilvl="2" w:tplc="0809001B" w:tentative="1">
      <w:start w:val="1"/>
      <w:numFmt w:val="lowerRoman"/>
      <w:lvlText w:val="%3."/>
      <w:lvlJc w:val="right"/>
      <w:pPr>
        <w:ind w:left="5072" w:hanging="180"/>
      </w:pPr>
    </w:lvl>
    <w:lvl w:ilvl="3" w:tplc="0809000F" w:tentative="1">
      <w:start w:val="1"/>
      <w:numFmt w:val="decimal"/>
      <w:lvlText w:val="%4."/>
      <w:lvlJc w:val="left"/>
      <w:pPr>
        <w:ind w:left="5792" w:hanging="360"/>
      </w:pPr>
    </w:lvl>
    <w:lvl w:ilvl="4" w:tplc="08090019" w:tentative="1">
      <w:start w:val="1"/>
      <w:numFmt w:val="lowerLetter"/>
      <w:lvlText w:val="%5."/>
      <w:lvlJc w:val="left"/>
      <w:pPr>
        <w:ind w:left="6512" w:hanging="360"/>
      </w:pPr>
    </w:lvl>
    <w:lvl w:ilvl="5" w:tplc="0809001B" w:tentative="1">
      <w:start w:val="1"/>
      <w:numFmt w:val="lowerRoman"/>
      <w:lvlText w:val="%6."/>
      <w:lvlJc w:val="right"/>
      <w:pPr>
        <w:ind w:left="7232" w:hanging="180"/>
      </w:pPr>
    </w:lvl>
    <w:lvl w:ilvl="6" w:tplc="0809000F" w:tentative="1">
      <w:start w:val="1"/>
      <w:numFmt w:val="decimal"/>
      <w:lvlText w:val="%7."/>
      <w:lvlJc w:val="left"/>
      <w:pPr>
        <w:ind w:left="7952" w:hanging="360"/>
      </w:pPr>
    </w:lvl>
    <w:lvl w:ilvl="7" w:tplc="08090019" w:tentative="1">
      <w:start w:val="1"/>
      <w:numFmt w:val="lowerLetter"/>
      <w:lvlText w:val="%8."/>
      <w:lvlJc w:val="left"/>
      <w:pPr>
        <w:ind w:left="8672" w:hanging="360"/>
      </w:pPr>
    </w:lvl>
    <w:lvl w:ilvl="8" w:tplc="0809001B" w:tentative="1">
      <w:start w:val="1"/>
      <w:numFmt w:val="lowerRoman"/>
      <w:lvlText w:val="%9."/>
      <w:lvlJc w:val="right"/>
      <w:pPr>
        <w:ind w:left="9392" w:hanging="180"/>
      </w:pPr>
    </w:lvl>
  </w:abstractNum>
  <w:abstractNum w:abstractNumId="5" w15:restartNumberingAfterBreak="0">
    <w:nsid w:val="19C26711"/>
    <w:multiLevelType w:val="hybridMultilevel"/>
    <w:tmpl w:val="7DF6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05A6D"/>
    <w:multiLevelType w:val="hybridMultilevel"/>
    <w:tmpl w:val="90DE33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566D32"/>
    <w:multiLevelType w:val="hybridMultilevel"/>
    <w:tmpl w:val="AC56CDD8"/>
    <w:lvl w:ilvl="0" w:tplc="08090019">
      <w:start w:val="1"/>
      <w:numFmt w:val="lowerLetter"/>
      <w:lvlText w:val="%1."/>
      <w:lvlJc w:val="left"/>
      <w:pPr>
        <w:ind w:left="3272" w:hanging="360"/>
      </w:pPr>
      <w:rPr>
        <w:rFonts w:hint="default"/>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8" w15:restartNumberingAfterBreak="0">
    <w:nsid w:val="226822B6"/>
    <w:multiLevelType w:val="hybridMultilevel"/>
    <w:tmpl w:val="CBBA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A16BD"/>
    <w:multiLevelType w:val="singleLevel"/>
    <w:tmpl w:val="4470E1F2"/>
    <w:lvl w:ilvl="0">
      <w:start w:val="1"/>
      <w:numFmt w:val="bullet"/>
      <w:pStyle w:val="listbulletdash2"/>
      <w:lvlText w:val="-"/>
      <w:lvlJc w:val="left"/>
      <w:pPr>
        <w:tabs>
          <w:tab w:val="num" w:pos="2160"/>
        </w:tabs>
        <w:ind w:left="2160" w:hanging="720"/>
      </w:pPr>
      <w:rPr>
        <w:rFonts w:ascii="Symbol" w:hAnsi="Symbol" w:cs="Courier New"/>
      </w:rPr>
    </w:lvl>
  </w:abstractNum>
  <w:abstractNum w:abstractNumId="10" w15:restartNumberingAfterBreak="0">
    <w:nsid w:val="23CB6502"/>
    <w:multiLevelType w:val="singleLevel"/>
    <w:tmpl w:val="B5A4E366"/>
    <w:lvl w:ilvl="0">
      <w:start w:val="1"/>
      <w:numFmt w:val="bullet"/>
      <w:pStyle w:val="listbulletdash3"/>
      <w:lvlText w:val="-"/>
      <w:lvlJc w:val="left"/>
      <w:pPr>
        <w:tabs>
          <w:tab w:val="num" w:pos="2880"/>
        </w:tabs>
        <w:ind w:left="2880" w:hanging="720"/>
      </w:pPr>
      <w:rPr>
        <w:rFonts w:ascii="Symbol" w:hAnsi="Symbol" w:cs="Courier New"/>
      </w:rPr>
    </w:lvl>
  </w:abstractNum>
  <w:abstractNum w:abstractNumId="11" w15:restartNumberingAfterBreak="0">
    <w:nsid w:val="24E34FE6"/>
    <w:multiLevelType w:val="hybridMultilevel"/>
    <w:tmpl w:val="D3F6FC56"/>
    <w:lvl w:ilvl="0" w:tplc="DB725AD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E3C25"/>
    <w:multiLevelType w:val="hybridMultilevel"/>
    <w:tmpl w:val="599E7336"/>
    <w:lvl w:ilvl="0" w:tplc="847AC86C">
      <w:start w:val="2"/>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D6B87"/>
    <w:multiLevelType w:val="multilevel"/>
    <w:tmpl w:val="36387FEE"/>
    <w:lvl w:ilvl="0">
      <w:start w:val="1"/>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9097461"/>
    <w:multiLevelType w:val="hybridMultilevel"/>
    <w:tmpl w:val="0EAC33B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15:restartNumberingAfterBreak="0">
    <w:nsid w:val="2965537B"/>
    <w:multiLevelType w:val="hybridMultilevel"/>
    <w:tmpl w:val="B3E63276"/>
    <w:lvl w:ilvl="0" w:tplc="D8A6D40A">
      <w:start w:val="10"/>
      <w:numFmt w:val="bullet"/>
      <w:lvlText w:val=""/>
      <w:lvlJc w:val="left"/>
      <w:pPr>
        <w:ind w:left="768" w:hanging="360"/>
      </w:pPr>
      <w:rPr>
        <w:rFonts w:ascii="Symbol" w:eastAsia="Calibri" w:hAnsi="Symbol" w:cs="Arial" w:hint="default"/>
        <w:sz w:val="22"/>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2AC32BF5"/>
    <w:multiLevelType w:val="hybridMultilevel"/>
    <w:tmpl w:val="37A0718A"/>
    <w:lvl w:ilvl="0" w:tplc="08090019">
      <w:start w:val="1"/>
      <w:numFmt w:val="lowerLetter"/>
      <w:lvlText w:val="%1."/>
      <w:lvlJc w:val="left"/>
      <w:pPr>
        <w:ind w:left="2912" w:hanging="360"/>
      </w:p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17" w15:restartNumberingAfterBreak="0">
    <w:nsid w:val="33A90EC5"/>
    <w:multiLevelType w:val="hybridMultilevel"/>
    <w:tmpl w:val="9A6CB4D2"/>
    <w:lvl w:ilvl="0" w:tplc="08090019">
      <w:start w:val="1"/>
      <w:numFmt w:val="lowerLetter"/>
      <w:lvlText w:val="%1."/>
      <w:lvlJc w:val="left"/>
      <w:pPr>
        <w:ind w:left="3272" w:hanging="360"/>
      </w:p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18" w15:restartNumberingAfterBreak="0">
    <w:nsid w:val="34A274C9"/>
    <w:multiLevelType w:val="hybridMultilevel"/>
    <w:tmpl w:val="24309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D133D"/>
    <w:multiLevelType w:val="hybridMultilevel"/>
    <w:tmpl w:val="A15A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77F36"/>
    <w:multiLevelType w:val="hybridMultilevel"/>
    <w:tmpl w:val="F7AAF7DC"/>
    <w:lvl w:ilvl="0" w:tplc="CB3A06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30F50"/>
    <w:multiLevelType w:val="hybridMultilevel"/>
    <w:tmpl w:val="554EE944"/>
    <w:lvl w:ilvl="0" w:tplc="D8A6D40A">
      <w:start w:val="10"/>
      <w:numFmt w:val="bullet"/>
      <w:lvlText w:val=""/>
      <w:lvlJc w:val="left"/>
      <w:pPr>
        <w:ind w:left="720" w:hanging="360"/>
      </w:pPr>
      <w:rPr>
        <w:rFonts w:ascii="Symbol" w:eastAsia="Calibri" w:hAnsi="Symbo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CB4DC2"/>
    <w:multiLevelType w:val="hybridMultilevel"/>
    <w:tmpl w:val="045A55AE"/>
    <w:lvl w:ilvl="0" w:tplc="04090001">
      <w:start w:val="1"/>
      <w:numFmt w:val="bullet"/>
      <w:pStyle w:val="Lis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EE7E19"/>
    <w:multiLevelType w:val="hybridMultilevel"/>
    <w:tmpl w:val="ABD6C2CE"/>
    <w:lvl w:ilvl="0" w:tplc="D8A6D40A">
      <w:start w:val="10"/>
      <w:numFmt w:val="bullet"/>
      <w:lvlText w:val=""/>
      <w:lvlJc w:val="left"/>
      <w:pPr>
        <w:ind w:left="720" w:hanging="360"/>
      </w:pPr>
      <w:rPr>
        <w:rFonts w:ascii="Symbol" w:eastAsia="Calibri" w:hAnsi="Symbo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C0A2F"/>
    <w:multiLevelType w:val="hybridMultilevel"/>
    <w:tmpl w:val="B3CAC9A0"/>
    <w:lvl w:ilvl="0" w:tplc="D798676A">
      <w:start w:val="1"/>
      <w:numFmt w:val="lowerLetter"/>
      <w:lvlText w:val="%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25" w15:restartNumberingAfterBreak="0">
    <w:nsid w:val="4E514BED"/>
    <w:multiLevelType w:val="hybridMultilevel"/>
    <w:tmpl w:val="90DE33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95270F"/>
    <w:multiLevelType w:val="hybridMultilevel"/>
    <w:tmpl w:val="637E39E8"/>
    <w:lvl w:ilvl="0" w:tplc="08090019">
      <w:start w:val="1"/>
      <w:numFmt w:val="lowerLetter"/>
      <w:lvlText w:val="%1."/>
      <w:lvlJc w:val="left"/>
      <w:pPr>
        <w:ind w:left="3272" w:hanging="360"/>
      </w:p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7" w15:restartNumberingAfterBreak="0">
    <w:nsid w:val="52955B20"/>
    <w:multiLevelType w:val="hybridMultilevel"/>
    <w:tmpl w:val="2DEE4AF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2BF38BE"/>
    <w:multiLevelType w:val="hybridMultilevel"/>
    <w:tmpl w:val="28407B00"/>
    <w:lvl w:ilvl="0" w:tplc="1676F6CA">
      <w:start w:val="2"/>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187BE8"/>
    <w:multiLevelType w:val="hybridMultilevel"/>
    <w:tmpl w:val="8FD44FA4"/>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5B2F64BA"/>
    <w:multiLevelType w:val="multilevel"/>
    <w:tmpl w:val="1E365D1C"/>
    <w:lvl w:ilvl="0">
      <w:start w:val="1"/>
      <w:numFmt w:val="decimal"/>
      <w:lvlText w:val="%1"/>
      <w:lvlJc w:val="left"/>
      <w:pPr>
        <w:tabs>
          <w:tab w:val="num" w:pos="1849"/>
        </w:tabs>
        <w:ind w:left="1849"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5B5F1B9B"/>
    <w:multiLevelType w:val="hybridMultilevel"/>
    <w:tmpl w:val="5712D5BC"/>
    <w:lvl w:ilvl="0" w:tplc="BA748ADA">
      <w:start w:val="1"/>
      <w:numFmt w:val="lowerLetter"/>
      <w:lvlText w:val="%1."/>
      <w:lvlJc w:val="left"/>
      <w:pPr>
        <w:ind w:left="3632" w:hanging="360"/>
      </w:pPr>
      <w:rPr>
        <w:rFonts w:hint="default"/>
      </w:rPr>
    </w:lvl>
    <w:lvl w:ilvl="1" w:tplc="08090019" w:tentative="1">
      <w:start w:val="1"/>
      <w:numFmt w:val="lowerLetter"/>
      <w:lvlText w:val="%2."/>
      <w:lvlJc w:val="left"/>
      <w:pPr>
        <w:ind w:left="4352" w:hanging="360"/>
      </w:pPr>
    </w:lvl>
    <w:lvl w:ilvl="2" w:tplc="0809001B" w:tentative="1">
      <w:start w:val="1"/>
      <w:numFmt w:val="lowerRoman"/>
      <w:lvlText w:val="%3."/>
      <w:lvlJc w:val="right"/>
      <w:pPr>
        <w:ind w:left="5072" w:hanging="180"/>
      </w:pPr>
    </w:lvl>
    <w:lvl w:ilvl="3" w:tplc="0809000F" w:tentative="1">
      <w:start w:val="1"/>
      <w:numFmt w:val="decimal"/>
      <w:lvlText w:val="%4."/>
      <w:lvlJc w:val="left"/>
      <w:pPr>
        <w:ind w:left="5792" w:hanging="360"/>
      </w:pPr>
    </w:lvl>
    <w:lvl w:ilvl="4" w:tplc="08090019" w:tentative="1">
      <w:start w:val="1"/>
      <w:numFmt w:val="lowerLetter"/>
      <w:lvlText w:val="%5."/>
      <w:lvlJc w:val="left"/>
      <w:pPr>
        <w:ind w:left="6512" w:hanging="360"/>
      </w:pPr>
    </w:lvl>
    <w:lvl w:ilvl="5" w:tplc="0809001B" w:tentative="1">
      <w:start w:val="1"/>
      <w:numFmt w:val="lowerRoman"/>
      <w:lvlText w:val="%6."/>
      <w:lvlJc w:val="right"/>
      <w:pPr>
        <w:ind w:left="7232" w:hanging="180"/>
      </w:pPr>
    </w:lvl>
    <w:lvl w:ilvl="6" w:tplc="0809000F" w:tentative="1">
      <w:start w:val="1"/>
      <w:numFmt w:val="decimal"/>
      <w:lvlText w:val="%7."/>
      <w:lvlJc w:val="left"/>
      <w:pPr>
        <w:ind w:left="7952" w:hanging="360"/>
      </w:pPr>
    </w:lvl>
    <w:lvl w:ilvl="7" w:tplc="08090019" w:tentative="1">
      <w:start w:val="1"/>
      <w:numFmt w:val="lowerLetter"/>
      <w:lvlText w:val="%8."/>
      <w:lvlJc w:val="left"/>
      <w:pPr>
        <w:ind w:left="8672" w:hanging="360"/>
      </w:pPr>
    </w:lvl>
    <w:lvl w:ilvl="8" w:tplc="0809001B" w:tentative="1">
      <w:start w:val="1"/>
      <w:numFmt w:val="lowerRoman"/>
      <w:lvlText w:val="%9."/>
      <w:lvlJc w:val="right"/>
      <w:pPr>
        <w:ind w:left="9392" w:hanging="180"/>
      </w:pPr>
    </w:lvl>
  </w:abstractNum>
  <w:abstractNum w:abstractNumId="32" w15:restartNumberingAfterBreak="0">
    <w:nsid w:val="5D3205CD"/>
    <w:multiLevelType w:val="hybridMultilevel"/>
    <w:tmpl w:val="4E66FF5A"/>
    <w:lvl w:ilvl="0" w:tplc="DB725ADA">
      <w:start w:val="1"/>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562018"/>
    <w:multiLevelType w:val="hybridMultilevel"/>
    <w:tmpl w:val="90DE33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17216A"/>
    <w:multiLevelType w:val="hybridMultilevel"/>
    <w:tmpl w:val="930E08FE"/>
    <w:lvl w:ilvl="0" w:tplc="62524EB2">
      <w:start w:val="2"/>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500B51"/>
    <w:multiLevelType w:val="multilevel"/>
    <w:tmpl w:val="CCEACCFC"/>
    <w:lvl w:ilvl="0">
      <w:start w:val="1"/>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6D1C1A98"/>
    <w:multiLevelType w:val="singleLevel"/>
    <w:tmpl w:val="649A08C8"/>
    <w:lvl w:ilvl="0">
      <w:start w:val="1"/>
      <w:numFmt w:val="bullet"/>
      <w:pStyle w:val="BodyCopy-Bullets"/>
      <w:lvlText w:val=""/>
      <w:lvlJc w:val="left"/>
      <w:pPr>
        <w:tabs>
          <w:tab w:val="num" w:pos="360"/>
        </w:tabs>
        <w:ind w:left="360" w:hanging="360"/>
      </w:pPr>
      <w:rPr>
        <w:rFonts w:ascii="Symbol" w:hAnsi="Symbol" w:hint="default"/>
      </w:rPr>
    </w:lvl>
  </w:abstractNum>
  <w:abstractNum w:abstractNumId="37" w15:restartNumberingAfterBreak="0">
    <w:nsid w:val="799235E1"/>
    <w:multiLevelType w:val="hybridMultilevel"/>
    <w:tmpl w:val="819CE1E6"/>
    <w:lvl w:ilvl="0" w:tplc="D8A6D40A">
      <w:start w:val="10"/>
      <w:numFmt w:val="bullet"/>
      <w:lvlText w:val=""/>
      <w:lvlJc w:val="left"/>
      <w:pPr>
        <w:ind w:left="720" w:hanging="360"/>
      </w:pPr>
      <w:rPr>
        <w:rFonts w:ascii="Symbol" w:eastAsia="Calibri" w:hAnsi="Symbo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5E652E"/>
    <w:multiLevelType w:val="hybridMultilevel"/>
    <w:tmpl w:val="045452CE"/>
    <w:lvl w:ilvl="0" w:tplc="D8A6D40A">
      <w:start w:val="10"/>
      <w:numFmt w:val="bullet"/>
      <w:lvlText w:val=""/>
      <w:lvlJc w:val="left"/>
      <w:pPr>
        <w:ind w:left="3960" w:hanging="360"/>
      </w:pPr>
      <w:rPr>
        <w:rFonts w:ascii="Symbol" w:eastAsia="Calibri" w:hAnsi="Symbol" w:cs="Arial" w:hint="default"/>
        <w:sz w:val="22"/>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9" w15:restartNumberingAfterBreak="0">
    <w:nsid w:val="7D672180"/>
    <w:multiLevelType w:val="hybridMultilevel"/>
    <w:tmpl w:val="90DE33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0841463">
    <w:abstractNumId w:val="22"/>
  </w:num>
  <w:num w:numId="2" w16cid:durableId="1736930868">
    <w:abstractNumId w:val="36"/>
  </w:num>
  <w:num w:numId="3" w16cid:durableId="1338846066">
    <w:abstractNumId w:val="30"/>
  </w:num>
  <w:num w:numId="4" w16cid:durableId="1890414766">
    <w:abstractNumId w:val="0"/>
  </w:num>
  <w:num w:numId="5" w16cid:durableId="539365311">
    <w:abstractNumId w:val="9"/>
  </w:num>
  <w:num w:numId="6" w16cid:durableId="1162501566">
    <w:abstractNumId w:val="10"/>
  </w:num>
  <w:num w:numId="7" w16cid:durableId="2098014683">
    <w:abstractNumId w:val="19"/>
  </w:num>
  <w:num w:numId="8" w16cid:durableId="771245439">
    <w:abstractNumId w:val="8"/>
  </w:num>
  <w:num w:numId="9" w16cid:durableId="793790860">
    <w:abstractNumId w:val="5"/>
  </w:num>
  <w:num w:numId="10" w16cid:durableId="931470953">
    <w:abstractNumId w:val="3"/>
  </w:num>
  <w:num w:numId="11" w16cid:durableId="867766361">
    <w:abstractNumId w:val="14"/>
  </w:num>
  <w:num w:numId="12" w16cid:durableId="1673875732">
    <w:abstractNumId w:val="18"/>
  </w:num>
  <w:num w:numId="13" w16cid:durableId="1439763208">
    <w:abstractNumId w:val="2"/>
  </w:num>
  <w:num w:numId="14" w16cid:durableId="222327001">
    <w:abstractNumId w:val="1"/>
  </w:num>
  <w:num w:numId="15" w16cid:durableId="1577520086">
    <w:abstractNumId w:val="13"/>
  </w:num>
  <w:num w:numId="16" w16cid:durableId="1205409304">
    <w:abstractNumId w:val="27"/>
  </w:num>
  <w:num w:numId="17" w16cid:durableId="1548026121">
    <w:abstractNumId w:val="21"/>
  </w:num>
  <w:num w:numId="18" w16cid:durableId="1449154339">
    <w:abstractNumId w:val="35"/>
  </w:num>
  <w:num w:numId="19" w16cid:durableId="1572961555">
    <w:abstractNumId w:val="38"/>
  </w:num>
  <w:num w:numId="20" w16cid:durableId="1273126687">
    <w:abstractNumId w:val="29"/>
  </w:num>
  <w:num w:numId="21" w16cid:durableId="328138904">
    <w:abstractNumId w:val="17"/>
  </w:num>
  <w:num w:numId="22" w16cid:durableId="379941368">
    <w:abstractNumId w:val="16"/>
  </w:num>
  <w:num w:numId="23" w16cid:durableId="440614599">
    <w:abstractNumId w:val="26"/>
  </w:num>
  <w:num w:numId="24" w16cid:durableId="82727130">
    <w:abstractNumId w:val="7"/>
  </w:num>
  <w:num w:numId="25" w16cid:durableId="586573181">
    <w:abstractNumId w:val="4"/>
  </w:num>
  <w:num w:numId="26" w16cid:durableId="1507864583">
    <w:abstractNumId w:val="31"/>
  </w:num>
  <w:num w:numId="27" w16cid:durableId="1386677879">
    <w:abstractNumId w:val="24"/>
  </w:num>
  <w:num w:numId="28" w16cid:durableId="1019701828">
    <w:abstractNumId w:val="23"/>
  </w:num>
  <w:num w:numId="29" w16cid:durableId="729041001">
    <w:abstractNumId w:val="15"/>
  </w:num>
  <w:num w:numId="30" w16cid:durableId="829712561">
    <w:abstractNumId w:val="37"/>
  </w:num>
  <w:num w:numId="31" w16cid:durableId="1761095777">
    <w:abstractNumId w:val="25"/>
  </w:num>
  <w:num w:numId="32" w16cid:durableId="1855075056">
    <w:abstractNumId w:val="33"/>
  </w:num>
  <w:num w:numId="33" w16cid:durableId="1348486677">
    <w:abstractNumId w:val="34"/>
  </w:num>
  <w:num w:numId="34" w16cid:durableId="1364212487">
    <w:abstractNumId w:val="28"/>
  </w:num>
  <w:num w:numId="35" w16cid:durableId="1440174770">
    <w:abstractNumId w:val="12"/>
  </w:num>
  <w:num w:numId="36" w16cid:durableId="1793673633">
    <w:abstractNumId w:val="6"/>
  </w:num>
  <w:num w:numId="37" w16cid:durableId="784427604">
    <w:abstractNumId w:val="39"/>
  </w:num>
  <w:num w:numId="38" w16cid:durableId="1008290351">
    <w:abstractNumId w:val="11"/>
  </w:num>
  <w:num w:numId="39" w16cid:durableId="291249211">
    <w:abstractNumId w:val="20"/>
  </w:num>
  <w:num w:numId="40" w16cid:durableId="78328365">
    <w:abstractNumId w:val="3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Vannini-Goodchild">
    <w15:presenceInfo w15:providerId="AD" w15:userId="S::Cristina@cvgsolutions.co.uk::42656ab9-7eb2-492c-94e3-fa628ec80d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63"/>
    <w:rsid w:val="0000190B"/>
    <w:rsid w:val="00007C65"/>
    <w:rsid w:val="00010769"/>
    <w:rsid w:val="000119CE"/>
    <w:rsid w:val="00015789"/>
    <w:rsid w:val="0002092C"/>
    <w:rsid w:val="0002130C"/>
    <w:rsid w:val="00023A69"/>
    <w:rsid w:val="00026F51"/>
    <w:rsid w:val="00035AC3"/>
    <w:rsid w:val="000414AD"/>
    <w:rsid w:val="000420F3"/>
    <w:rsid w:val="000455FA"/>
    <w:rsid w:val="00045B86"/>
    <w:rsid w:val="000534C7"/>
    <w:rsid w:val="00057098"/>
    <w:rsid w:val="00063692"/>
    <w:rsid w:val="0006548B"/>
    <w:rsid w:val="00065BEA"/>
    <w:rsid w:val="0007046C"/>
    <w:rsid w:val="0007402F"/>
    <w:rsid w:val="000748CD"/>
    <w:rsid w:val="00074F3E"/>
    <w:rsid w:val="0008232D"/>
    <w:rsid w:val="000827DB"/>
    <w:rsid w:val="00085B41"/>
    <w:rsid w:val="00093E45"/>
    <w:rsid w:val="000A2220"/>
    <w:rsid w:val="000A5FC3"/>
    <w:rsid w:val="000A62A8"/>
    <w:rsid w:val="000B0EB6"/>
    <w:rsid w:val="000B15A2"/>
    <w:rsid w:val="000B2B03"/>
    <w:rsid w:val="000B3E08"/>
    <w:rsid w:val="000B7172"/>
    <w:rsid w:val="000B7436"/>
    <w:rsid w:val="000B7B40"/>
    <w:rsid w:val="000D000D"/>
    <w:rsid w:val="000D0225"/>
    <w:rsid w:val="000D043F"/>
    <w:rsid w:val="000D66B7"/>
    <w:rsid w:val="000D75D6"/>
    <w:rsid w:val="000E0E92"/>
    <w:rsid w:val="000E14BD"/>
    <w:rsid w:val="000E2814"/>
    <w:rsid w:val="000E30C7"/>
    <w:rsid w:val="000E4664"/>
    <w:rsid w:val="000E4739"/>
    <w:rsid w:val="000E7A49"/>
    <w:rsid w:val="000F27F3"/>
    <w:rsid w:val="000F6A9D"/>
    <w:rsid w:val="000F6C16"/>
    <w:rsid w:val="001008D4"/>
    <w:rsid w:val="001021E7"/>
    <w:rsid w:val="00102825"/>
    <w:rsid w:val="0010357C"/>
    <w:rsid w:val="00106B04"/>
    <w:rsid w:val="00106C32"/>
    <w:rsid w:val="00110076"/>
    <w:rsid w:val="00111BE0"/>
    <w:rsid w:val="0012164F"/>
    <w:rsid w:val="00121F83"/>
    <w:rsid w:val="00122CD5"/>
    <w:rsid w:val="00123334"/>
    <w:rsid w:val="001258E7"/>
    <w:rsid w:val="001319B4"/>
    <w:rsid w:val="0013575A"/>
    <w:rsid w:val="001405C6"/>
    <w:rsid w:val="00140A2C"/>
    <w:rsid w:val="00141CD4"/>
    <w:rsid w:val="001422F7"/>
    <w:rsid w:val="001437A7"/>
    <w:rsid w:val="001552A0"/>
    <w:rsid w:val="0016198B"/>
    <w:rsid w:val="00164890"/>
    <w:rsid w:val="00165D83"/>
    <w:rsid w:val="0017126C"/>
    <w:rsid w:val="0017669B"/>
    <w:rsid w:val="001847A6"/>
    <w:rsid w:val="001874AA"/>
    <w:rsid w:val="001914E5"/>
    <w:rsid w:val="00197E2C"/>
    <w:rsid w:val="001A0453"/>
    <w:rsid w:val="001A09DD"/>
    <w:rsid w:val="001A2A78"/>
    <w:rsid w:val="001A3212"/>
    <w:rsid w:val="001A39C5"/>
    <w:rsid w:val="001A42DE"/>
    <w:rsid w:val="001A6178"/>
    <w:rsid w:val="001B0DBB"/>
    <w:rsid w:val="001B71D8"/>
    <w:rsid w:val="001C02B8"/>
    <w:rsid w:val="001C0BAF"/>
    <w:rsid w:val="001C2EAF"/>
    <w:rsid w:val="001C6FCC"/>
    <w:rsid w:val="001D110B"/>
    <w:rsid w:val="001D1523"/>
    <w:rsid w:val="001D1F7A"/>
    <w:rsid w:val="001D20B7"/>
    <w:rsid w:val="001E1F85"/>
    <w:rsid w:val="001E4429"/>
    <w:rsid w:val="001F285A"/>
    <w:rsid w:val="001F2FFD"/>
    <w:rsid w:val="00201734"/>
    <w:rsid w:val="00201DB0"/>
    <w:rsid w:val="00203392"/>
    <w:rsid w:val="002038B8"/>
    <w:rsid w:val="0020391B"/>
    <w:rsid w:val="0020606A"/>
    <w:rsid w:val="00207EAB"/>
    <w:rsid w:val="0021072D"/>
    <w:rsid w:val="00210BFE"/>
    <w:rsid w:val="0021165B"/>
    <w:rsid w:val="0021470D"/>
    <w:rsid w:val="00215FA0"/>
    <w:rsid w:val="00216B07"/>
    <w:rsid w:val="00216F8B"/>
    <w:rsid w:val="002174E5"/>
    <w:rsid w:val="002204A4"/>
    <w:rsid w:val="00220961"/>
    <w:rsid w:val="00227332"/>
    <w:rsid w:val="00231BED"/>
    <w:rsid w:val="00233F04"/>
    <w:rsid w:val="00235171"/>
    <w:rsid w:val="00235F42"/>
    <w:rsid w:val="00237D3A"/>
    <w:rsid w:val="002413A0"/>
    <w:rsid w:val="00242949"/>
    <w:rsid w:val="002448D4"/>
    <w:rsid w:val="00244FE5"/>
    <w:rsid w:val="0024537F"/>
    <w:rsid w:val="00246903"/>
    <w:rsid w:val="002475DC"/>
    <w:rsid w:val="00252787"/>
    <w:rsid w:val="0025287B"/>
    <w:rsid w:val="00254210"/>
    <w:rsid w:val="00254E7C"/>
    <w:rsid w:val="00256BD4"/>
    <w:rsid w:val="0026036A"/>
    <w:rsid w:val="002605B0"/>
    <w:rsid w:val="00264CAE"/>
    <w:rsid w:val="00274354"/>
    <w:rsid w:val="00275CFF"/>
    <w:rsid w:val="00276310"/>
    <w:rsid w:val="0027712A"/>
    <w:rsid w:val="002809D6"/>
    <w:rsid w:val="0028490B"/>
    <w:rsid w:val="00291277"/>
    <w:rsid w:val="0029738C"/>
    <w:rsid w:val="00297BBD"/>
    <w:rsid w:val="00297D52"/>
    <w:rsid w:val="002A0F28"/>
    <w:rsid w:val="002A10A5"/>
    <w:rsid w:val="002A3363"/>
    <w:rsid w:val="002A36A4"/>
    <w:rsid w:val="002A3F23"/>
    <w:rsid w:val="002A70E7"/>
    <w:rsid w:val="002B4B29"/>
    <w:rsid w:val="002B61C1"/>
    <w:rsid w:val="002B6EC1"/>
    <w:rsid w:val="002C335D"/>
    <w:rsid w:val="002C4189"/>
    <w:rsid w:val="002D0190"/>
    <w:rsid w:val="002D10ED"/>
    <w:rsid w:val="002D35DB"/>
    <w:rsid w:val="002D7B04"/>
    <w:rsid w:val="002E27BD"/>
    <w:rsid w:val="002E61CF"/>
    <w:rsid w:val="002E73A1"/>
    <w:rsid w:val="002F4BCC"/>
    <w:rsid w:val="002F555D"/>
    <w:rsid w:val="003057B4"/>
    <w:rsid w:val="00306D48"/>
    <w:rsid w:val="00307229"/>
    <w:rsid w:val="00314C05"/>
    <w:rsid w:val="00314D31"/>
    <w:rsid w:val="00314E3C"/>
    <w:rsid w:val="00315F91"/>
    <w:rsid w:val="00316DAD"/>
    <w:rsid w:val="00321A14"/>
    <w:rsid w:val="00325452"/>
    <w:rsid w:val="00332646"/>
    <w:rsid w:val="00332C62"/>
    <w:rsid w:val="00334545"/>
    <w:rsid w:val="00341C6A"/>
    <w:rsid w:val="00343DA6"/>
    <w:rsid w:val="00345959"/>
    <w:rsid w:val="00345FD4"/>
    <w:rsid w:val="003470E3"/>
    <w:rsid w:val="00350B2D"/>
    <w:rsid w:val="00351841"/>
    <w:rsid w:val="0036006C"/>
    <w:rsid w:val="003602FC"/>
    <w:rsid w:val="00360BEB"/>
    <w:rsid w:val="00376202"/>
    <w:rsid w:val="0037627E"/>
    <w:rsid w:val="0037728C"/>
    <w:rsid w:val="003775B9"/>
    <w:rsid w:val="00377664"/>
    <w:rsid w:val="003819E7"/>
    <w:rsid w:val="00385332"/>
    <w:rsid w:val="0038574C"/>
    <w:rsid w:val="00392ED8"/>
    <w:rsid w:val="00394485"/>
    <w:rsid w:val="00394EC0"/>
    <w:rsid w:val="00397BA2"/>
    <w:rsid w:val="003A47A2"/>
    <w:rsid w:val="003A4F00"/>
    <w:rsid w:val="003A6791"/>
    <w:rsid w:val="003A7143"/>
    <w:rsid w:val="003B104E"/>
    <w:rsid w:val="003B1821"/>
    <w:rsid w:val="003B2034"/>
    <w:rsid w:val="003B79FE"/>
    <w:rsid w:val="003C5090"/>
    <w:rsid w:val="003D0ECE"/>
    <w:rsid w:val="003D129E"/>
    <w:rsid w:val="003D3777"/>
    <w:rsid w:val="003E0E3B"/>
    <w:rsid w:val="003E2445"/>
    <w:rsid w:val="003E4E60"/>
    <w:rsid w:val="003E6C53"/>
    <w:rsid w:val="003F16ED"/>
    <w:rsid w:val="003F1E62"/>
    <w:rsid w:val="003F207F"/>
    <w:rsid w:val="0040096B"/>
    <w:rsid w:val="00404471"/>
    <w:rsid w:val="004046EC"/>
    <w:rsid w:val="004159AF"/>
    <w:rsid w:val="004204FC"/>
    <w:rsid w:val="00421F44"/>
    <w:rsid w:val="00423A98"/>
    <w:rsid w:val="00423AC7"/>
    <w:rsid w:val="00423C69"/>
    <w:rsid w:val="004265BD"/>
    <w:rsid w:val="004267C3"/>
    <w:rsid w:val="004306E2"/>
    <w:rsid w:val="00431CF6"/>
    <w:rsid w:val="00434F42"/>
    <w:rsid w:val="004375E8"/>
    <w:rsid w:val="00441C7A"/>
    <w:rsid w:val="00443949"/>
    <w:rsid w:val="0045340F"/>
    <w:rsid w:val="0045343A"/>
    <w:rsid w:val="00453FB4"/>
    <w:rsid w:val="00455F57"/>
    <w:rsid w:val="00461693"/>
    <w:rsid w:val="00464426"/>
    <w:rsid w:val="00472BF0"/>
    <w:rsid w:val="00473226"/>
    <w:rsid w:val="0047459B"/>
    <w:rsid w:val="00486E55"/>
    <w:rsid w:val="004961EA"/>
    <w:rsid w:val="00496A05"/>
    <w:rsid w:val="004972C5"/>
    <w:rsid w:val="00497CC9"/>
    <w:rsid w:val="004A7A01"/>
    <w:rsid w:val="004B1AD2"/>
    <w:rsid w:val="004B5FAC"/>
    <w:rsid w:val="004C067D"/>
    <w:rsid w:val="004C1E33"/>
    <w:rsid w:val="004C35D1"/>
    <w:rsid w:val="004C5019"/>
    <w:rsid w:val="004C6CAC"/>
    <w:rsid w:val="004D1302"/>
    <w:rsid w:val="004D2FC1"/>
    <w:rsid w:val="004D4EF4"/>
    <w:rsid w:val="004E224A"/>
    <w:rsid w:val="004E5C18"/>
    <w:rsid w:val="004E6491"/>
    <w:rsid w:val="004E774A"/>
    <w:rsid w:val="0050052D"/>
    <w:rsid w:val="00501B90"/>
    <w:rsid w:val="00502314"/>
    <w:rsid w:val="00502850"/>
    <w:rsid w:val="0050528F"/>
    <w:rsid w:val="00505C86"/>
    <w:rsid w:val="00506919"/>
    <w:rsid w:val="00507DF9"/>
    <w:rsid w:val="005107B6"/>
    <w:rsid w:val="00527051"/>
    <w:rsid w:val="00527878"/>
    <w:rsid w:val="00527BE3"/>
    <w:rsid w:val="00530E31"/>
    <w:rsid w:val="005329D6"/>
    <w:rsid w:val="005406FF"/>
    <w:rsid w:val="0054142A"/>
    <w:rsid w:val="00544616"/>
    <w:rsid w:val="005516F1"/>
    <w:rsid w:val="00556713"/>
    <w:rsid w:val="00556D3E"/>
    <w:rsid w:val="005607FC"/>
    <w:rsid w:val="00561AEA"/>
    <w:rsid w:val="00563F76"/>
    <w:rsid w:val="00564355"/>
    <w:rsid w:val="00571D2B"/>
    <w:rsid w:val="00576D50"/>
    <w:rsid w:val="00580385"/>
    <w:rsid w:val="00580930"/>
    <w:rsid w:val="0058230A"/>
    <w:rsid w:val="00583F58"/>
    <w:rsid w:val="005853E5"/>
    <w:rsid w:val="00585DED"/>
    <w:rsid w:val="00587D40"/>
    <w:rsid w:val="00590FA8"/>
    <w:rsid w:val="00593F3A"/>
    <w:rsid w:val="005952B6"/>
    <w:rsid w:val="0059743D"/>
    <w:rsid w:val="005A2EF8"/>
    <w:rsid w:val="005A4D93"/>
    <w:rsid w:val="005B0FA4"/>
    <w:rsid w:val="005B4440"/>
    <w:rsid w:val="005B4444"/>
    <w:rsid w:val="005C0D3A"/>
    <w:rsid w:val="005C20AC"/>
    <w:rsid w:val="005C3DCD"/>
    <w:rsid w:val="005C4FA0"/>
    <w:rsid w:val="005C563B"/>
    <w:rsid w:val="005C7531"/>
    <w:rsid w:val="005D1515"/>
    <w:rsid w:val="005D1FC5"/>
    <w:rsid w:val="005D2A49"/>
    <w:rsid w:val="005D3C99"/>
    <w:rsid w:val="005D5280"/>
    <w:rsid w:val="005D7069"/>
    <w:rsid w:val="005D74C9"/>
    <w:rsid w:val="005E3BCF"/>
    <w:rsid w:val="005F346C"/>
    <w:rsid w:val="005F3881"/>
    <w:rsid w:val="005F4B76"/>
    <w:rsid w:val="005F6AB3"/>
    <w:rsid w:val="005F6ABA"/>
    <w:rsid w:val="006018E5"/>
    <w:rsid w:val="00603097"/>
    <w:rsid w:val="00605DFD"/>
    <w:rsid w:val="006137DC"/>
    <w:rsid w:val="00614A8C"/>
    <w:rsid w:val="00624AB1"/>
    <w:rsid w:val="00630EC0"/>
    <w:rsid w:val="00632AA9"/>
    <w:rsid w:val="00635CE3"/>
    <w:rsid w:val="0064251C"/>
    <w:rsid w:val="00645888"/>
    <w:rsid w:val="0065057F"/>
    <w:rsid w:val="00655C32"/>
    <w:rsid w:val="006609B3"/>
    <w:rsid w:val="006610AC"/>
    <w:rsid w:val="00663A4B"/>
    <w:rsid w:val="006709FA"/>
    <w:rsid w:val="0067224D"/>
    <w:rsid w:val="006728D1"/>
    <w:rsid w:val="006730F9"/>
    <w:rsid w:val="00673A8D"/>
    <w:rsid w:val="0067524C"/>
    <w:rsid w:val="006775E7"/>
    <w:rsid w:val="00677BF4"/>
    <w:rsid w:val="006818FD"/>
    <w:rsid w:val="0068281A"/>
    <w:rsid w:val="00683A7D"/>
    <w:rsid w:val="0068543E"/>
    <w:rsid w:val="00686430"/>
    <w:rsid w:val="00686B8E"/>
    <w:rsid w:val="00686CD7"/>
    <w:rsid w:val="006A0E1B"/>
    <w:rsid w:val="006A2629"/>
    <w:rsid w:val="006A2AEA"/>
    <w:rsid w:val="006A2F5B"/>
    <w:rsid w:val="006A4C37"/>
    <w:rsid w:val="006A6DC9"/>
    <w:rsid w:val="006A761A"/>
    <w:rsid w:val="006A79F5"/>
    <w:rsid w:val="006B0B23"/>
    <w:rsid w:val="006B1026"/>
    <w:rsid w:val="006B1E72"/>
    <w:rsid w:val="006B35F3"/>
    <w:rsid w:val="006B422C"/>
    <w:rsid w:val="006B6A78"/>
    <w:rsid w:val="006B7184"/>
    <w:rsid w:val="006B74EC"/>
    <w:rsid w:val="006C09B0"/>
    <w:rsid w:val="006C59DF"/>
    <w:rsid w:val="006C5FDE"/>
    <w:rsid w:val="006C6348"/>
    <w:rsid w:val="006C6BAA"/>
    <w:rsid w:val="006C6D8D"/>
    <w:rsid w:val="006D16B1"/>
    <w:rsid w:val="006D1DD1"/>
    <w:rsid w:val="006D5771"/>
    <w:rsid w:val="006D6A60"/>
    <w:rsid w:val="006E7FEE"/>
    <w:rsid w:val="006F1A59"/>
    <w:rsid w:val="006F45EA"/>
    <w:rsid w:val="006F579C"/>
    <w:rsid w:val="00700250"/>
    <w:rsid w:val="007025EE"/>
    <w:rsid w:val="007061AE"/>
    <w:rsid w:val="0071344E"/>
    <w:rsid w:val="00715FB0"/>
    <w:rsid w:val="00731810"/>
    <w:rsid w:val="00732B7D"/>
    <w:rsid w:val="007333A0"/>
    <w:rsid w:val="00737F00"/>
    <w:rsid w:val="0074037D"/>
    <w:rsid w:val="007409CD"/>
    <w:rsid w:val="007452E7"/>
    <w:rsid w:val="00750609"/>
    <w:rsid w:val="00755383"/>
    <w:rsid w:val="007554BC"/>
    <w:rsid w:val="007651C1"/>
    <w:rsid w:val="0076595B"/>
    <w:rsid w:val="007664B7"/>
    <w:rsid w:val="00770201"/>
    <w:rsid w:val="0077373E"/>
    <w:rsid w:val="00780FA4"/>
    <w:rsid w:val="00784360"/>
    <w:rsid w:val="00784C4B"/>
    <w:rsid w:val="00785804"/>
    <w:rsid w:val="00791201"/>
    <w:rsid w:val="007926AF"/>
    <w:rsid w:val="00795098"/>
    <w:rsid w:val="007A2B1F"/>
    <w:rsid w:val="007A4010"/>
    <w:rsid w:val="007A452B"/>
    <w:rsid w:val="007A48D7"/>
    <w:rsid w:val="007B0BCA"/>
    <w:rsid w:val="007B15F8"/>
    <w:rsid w:val="007B57C1"/>
    <w:rsid w:val="007B7865"/>
    <w:rsid w:val="007C0AD7"/>
    <w:rsid w:val="007C5C4F"/>
    <w:rsid w:val="007D0A26"/>
    <w:rsid w:val="007D15EC"/>
    <w:rsid w:val="007D1B7F"/>
    <w:rsid w:val="007D3E62"/>
    <w:rsid w:val="007D6873"/>
    <w:rsid w:val="007E0877"/>
    <w:rsid w:val="007E0A5B"/>
    <w:rsid w:val="007E2B96"/>
    <w:rsid w:val="007E3EF2"/>
    <w:rsid w:val="007E4859"/>
    <w:rsid w:val="007E74BF"/>
    <w:rsid w:val="007F0C14"/>
    <w:rsid w:val="007F3F2A"/>
    <w:rsid w:val="007F4AB8"/>
    <w:rsid w:val="007F5F7F"/>
    <w:rsid w:val="00802CC3"/>
    <w:rsid w:val="0080317A"/>
    <w:rsid w:val="008059E9"/>
    <w:rsid w:val="00806A52"/>
    <w:rsid w:val="00810D77"/>
    <w:rsid w:val="0082198D"/>
    <w:rsid w:val="00821AB7"/>
    <w:rsid w:val="008239B9"/>
    <w:rsid w:val="00823F69"/>
    <w:rsid w:val="00835378"/>
    <w:rsid w:val="008379E0"/>
    <w:rsid w:val="0084763B"/>
    <w:rsid w:val="008501CD"/>
    <w:rsid w:val="00851702"/>
    <w:rsid w:val="0085321D"/>
    <w:rsid w:val="00853AC3"/>
    <w:rsid w:val="008545A0"/>
    <w:rsid w:val="00854F50"/>
    <w:rsid w:val="00865D3D"/>
    <w:rsid w:val="00866E18"/>
    <w:rsid w:val="00873D18"/>
    <w:rsid w:val="008753A8"/>
    <w:rsid w:val="00876EC5"/>
    <w:rsid w:val="00880B03"/>
    <w:rsid w:val="008826E2"/>
    <w:rsid w:val="008826E4"/>
    <w:rsid w:val="008840FC"/>
    <w:rsid w:val="00884E4C"/>
    <w:rsid w:val="0088522B"/>
    <w:rsid w:val="0089317E"/>
    <w:rsid w:val="008965A3"/>
    <w:rsid w:val="0089692B"/>
    <w:rsid w:val="008A42BE"/>
    <w:rsid w:val="008A6BD4"/>
    <w:rsid w:val="008A7148"/>
    <w:rsid w:val="008B097E"/>
    <w:rsid w:val="008B1419"/>
    <w:rsid w:val="008B2447"/>
    <w:rsid w:val="008B7004"/>
    <w:rsid w:val="008C4040"/>
    <w:rsid w:val="008C4745"/>
    <w:rsid w:val="008D14E0"/>
    <w:rsid w:val="008D211E"/>
    <w:rsid w:val="008D360B"/>
    <w:rsid w:val="008D534D"/>
    <w:rsid w:val="008D71AA"/>
    <w:rsid w:val="008D7EFE"/>
    <w:rsid w:val="008E0C6B"/>
    <w:rsid w:val="008E2059"/>
    <w:rsid w:val="008E36E6"/>
    <w:rsid w:val="008E38B7"/>
    <w:rsid w:val="008E4D17"/>
    <w:rsid w:val="008E53D0"/>
    <w:rsid w:val="008E64D0"/>
    <w:rsid w:val="008F0E56"/>
    <w:rsid w:val="008F2470"/>
    <w:rsid w:val="008F2ED0"/>
    <w:rsid w:val="008F3C27"/>
    <w:rsid w:val="008F3CD0"/>
    <w:rsid w:val="008F73DE"/>
    <w:rsid w:val="00900962"/>
    <w:rsid w:val="00901AC1"/>
    <w:rsid w:val="00901F87"/>
    <w:rsid w:val="00902241"/>
    <w:rsid w:val="00904377"/>
    <w:rsid w:val="0090472F"/>
    <w:rsid w:val="009059F5"/>
    <w:rsid w:val="00910EDA"/>
    <w:rsid w:val="00915FD3"/>
    <w:rsid w:val="00917148"/>
    <w:rsid w:val="00923661"/>
    <w:rsid w:val="00923DE2"/>
    <w:rsid w:val="0092565A"/>
    <w:rsid w:val="009267FF"/>
    <w:rsid w:val="00931E3A"/>
    <w:rsid w:val="00942A53"/>
    <w:rsid w:val="00946733"/>
    <w:rsid w:val="00953ACB"/>
    <w:rsid w:val="00955122"/>
    <w:rsid w:val="0095623A"/>
    <w:rsid w:val="009602DF"/>
    <w:rsid w:val="00962664"/>
    <w:rsid w:val="00962E8E"/>
    <w:rsid w:val="00965DF3"/>
    <w:rsid w:val="00970AB9"/>
    <w:rsid w:val="00974384"/>
    <w:rsid w:val="00974E86"/>
    <w:rsid w:val="00981B28"/>
    <w:rsid w:val="009843C0"/>
    <w:rsid w:val="009844E9"/>
    <w:rsid w:val="0098533D"/>
    <w:rsid w:val="00990E4C"/>
    <w:rsid w:val="009914CB"/>
    <w:rsid w:val="0099203C"/>
    <w:rsid w:val="00993818"/>
    <w:rsid w:val="009938A8"/>
    <w:rsid w:val="00994864"/>
    <w:rsid w:val="0099751D"/>
    <w:rsid w:val="009A038F"/>
    <w:rsid w:val="009A52B6"/>
    <w:rsid w:val="009A7E63"/>
    <w:rsid w:val="009B1586"/>
    <w:rsid w:val="009B2228"/>
    <w:rsid w:val="009B2B01"/>
    <w:rsid w:val="009B44CA"/>
    <w:rsid w:val="009B6451"/>
    <w:rsid w:val="009B7B51"/>
    <w:rsid w:val="009C0FC9"/>
    <w:rsid w:val="009C347A"/>
    <w:rsid w:val="009C39DC"/>
    <w:rsid w:val="009D054A"/>
    <w:rsid w:val="009D26A6"/>
    <w:rsid w:val="009D417E"/>
    <w:rsid w:val="009D688C"/>
    <w:rsid w:val="009E075A"/>
    <w:rsid w:val="009E2E52"/>
    <w:rsid w:val="009E58BE"/>
    <w:rsid w:val="009E5D19"/>
    <w:rsid w:val="009F06A6"/>
    <w:rsid w:val="009F23B6"/>
    <w:rsid w:val="009F3731"/>
    <w:rsid w:val="009F7B9E"/>
    <w:rsid w:val="00A01C5F"/>
    <w:rsid w:val="00A03971"/>
    <w:rsid w:val="00A14D60"/>
    <w:rsid w:val="00A310AD"/>
    <w:rsid w:val="00A33072"/>
    <w:rsid w:val="00A342EC"/>
    <w:rsid w:val="00A343E2"/>
    <w:rsid w:val="00A3503C"/>
    <w:rsid w:val="00A406CE"/>
    <w:rsid w:val="00A4085D"/>
    <w:rsid w:val="00A4213E"/>
    <w:rsid w:val="00A44B41"/>
    <w:rsid w:val="00A47C1D"/>
    <w:rsid w:val="00A53319"/>
    <w:rsid w:val="00A54B56"/>
    <w:rsid w:val="00A557A7"/>
    <w:rsid w:val="00A61E63"/>
    <w:rsid w:val="00A639DA"/>
    <w:rsid w:val="00A72075"/>
    <w:rsid w:val="00A726F4"/>
    <w:rsid w:val="00A766F1"/>
    <w:rsid w:val="00A8168C"/>
    <w:rsid w:val="00A85717"/>
    <w:rsid w:val="00A864E4"/>
    <w:rsid w:val="00A8732F"/>
    <w:rsid w:val="00A90601"/>
    <w:rsid w:val="00A93409"/>
    <w:rsid w:val="00A93D2D"/>
    <w:rsid w:val="00AA1B21"/>
    <w:rsid w:val="00AA3152"/>
    <w:rsid w:val="00AA6E1E"/>
    <w:rsid w:val="00AB1971"/>
    <w:rsid w:val="00AB1F48"/>
    <w:rsid w:val="00AB37AA"/>
    <w:rsid w:val="00AB49BB"/>
    <w:rsid w:val="00AB52CA"/>
    <w:rsid w:val="00AB746D"/>
    <w:rsid w:val="00AC1CFE"/>
    <w:rsid w:val="00AC6322"/>
    <w:rsid w:val="00AC770C"/>
    <w:rsid w:val="00AD13D7"/>
    <w:rsid w:val="00AD2719"/>
    <w:rsid w:val="00AD31C8"/>
    <w:rsid w:val="00AD4582"/>
    <w:rsid w:val="00AE01E7"/>
    <w:rsid w:val="00AE0318"/>
    <w:rsid w:val="00AE2D3A"/>
    <w:rsid w:val="00AE760C"/>
    <w:rsid w:val="00AF516F"/>
    <w:rsid w:val="00AF6136"/>
    <w:rsid w:val="00B02604"/>
    <w:rsid w:val="00B05C84"/>
    <w:rsid w:val="00B12C61"/>
    <w:rsid w:val="00B17A05"/>
    <w:rsid w:val="00B17B21"/>
    <w:rsid w:val="00B210D3"/>
    <w:rsid w:val="00B26B05"/>
    <w:rsid w:val="00B27590"/>
    <w:rsid w:val="00B331D4"/>
    <w:rsid w:val="00B33A44"/>
    <w:rsid w:val="00B3442A"/>
    <w:rsid w:val="00B34667"/>
    <w:rsid w:val="00B3556F"/>
    <w:rsid w:val="00B35EB4"/>
    <w:rsid w:val="00B36302"/>
    <w:rsid w:val="00B46FF6"/>
    <w:rsid w:val="00B53DBB"/>
    <w:rsid w:val="00B543F9"/>
    <w:rsid w:val="00B6359C"/>
    <w:rsid w:val="00B63C3B"/>
    <w:rsid w:val="00B64DE8"/>
    <w:rsid w:val="00B733B7"/>
    <w:rsid w:val="00B7522D"/>
    <w:rsid w:val="00B75444"/>
    <w:rsid w:val="00B77D06"/>
    <w:rsid w:val="00B80B1B"/>
    <w:rsid w:val="00B8207E"/>
    <w:rsid w:val="00B8749C"/>
    <w:rsid w:val="00B90797"/>
    <w:rsid w:val="00B940AA"/>
    <w:rsid w:val="00B94951"/>
    <w:rsid w:val="00B94D22"/>
    <w:rsid w:val="00B950AF"/>
    <w:rsid w:val="00B976D5"/>
    <w:rsid w:val="00BA29FC"/>
    <w:rsid w:val="00BA3A16"/>
    <w:rsid w:val="00BA3A4B"/>
    <w:rsid w:val="00BB6776"/>
    <w:rsid w:val="00BC2BCC"/>
    <w:rsid w:val="00BC37F9"/>
    <w:rsid w:val="00BD1315"/>
    <w:rsid w:val="00BD2611"/>
    <w:rsid w:val="00BD2BE3"/>
    <w:rsid w:val="00BD3AC2"/>
    <w:rsid w:val="00BD65AD"/>
    <w:rsid w:val="00BE0C96"/>
    <w:rsid w:val="00BE2685"/>
    <w:rsid w:val="00BE52B6"/>
    <w:rsid w:val="00BF42AF"/>
    <w:rsid w:val="00BF6C6A"/>
    <w:rsid w:val="00BF7EF0"/>
    <w:rsid w:val="00C002C8"/>
    <w:rsid w:val="00C0059B"/>
    <w:rsid w:val="00C0282E"/>
    <w:rsid w:val="00C050A9"/>
    <w:rsid w:val="00C06729"/>
    <w:rsid w:val="00C07B7D"/>
    <w:rsid w:val="00C11F9A"/>
    <w:rsid w:val="00C134F6"/>
    <w:rsid w:val="00C21CA0"/>
    <w:rsid w:val="00C242A5"/>
    <w:rsid w:val="00C304C2"/>
    <w:rsid w:val="00C32E83"/>
    <w:rsid w:val="00C32FE2"/>
    <w:rsid w:val="00C34FDA"/>
    <w:rsid w:val="00C401BE"/>
    <w:rsid w:val="00C44A5C"/>
    <w:rsid w:val="00C4578D"/>
    <w:rsid w:val="00C50B8D"/>
    <w:rsid w:val="00C5198F"/>
    <w:rsid w:val="00C54B81"/>
    <w:rsid w:val="00C550DD"/>
    <w:rsid w:val="00C56A5B"/>
    <w:rsid w:val="00C60793"/>
    <w:rsid w:val="00C62FE1"/>
    <w:rsid w:val="00C64801"/>
    <w:rsid w:val="00C64FE5"/>
    <w:rsid w:val="00C65A65"/>
    <w:rsid w:val="00C664D2"/>
    <w:rsid w:val="00C66DD2"/>
    <w:rsid w:val="00C73129"/>
    <w:rsid w:val="00C73B65"/>
    <w:rsid w:val="00C7514D"/>
    <w:rsid w:val="00C753D5"/>
    <w:rsid w:val="00C77921"/>
    <w:rsid w:val="00C807EE"/>
    <w:rsid w:val="00C821B2"/>
    <w:rsid w:val="00C83AC5"/>
    <w:rsid w:val="00C83CCF"/>
    <w:rsid w:val="00C911EF"/>
    <w:rsid w:val="00C926EF"/>
    <w:rsid w:val="00C9279F"/>
    <w:rsid w:val="00C9563F"/>
    <w:rsid w:val="00C969D0"/>
    <w:rsid w:val="00C97474"/>
    <w:rsid w:val="00C978A4"/>
    <w:rsid w:val="00CA3AE6"/>
    <w:rsid w:val="00CA66DF"/>
    <w:rsid w:val="00CA69D1"/>
    <w:rsid w:val="00CB38B3"/>
    <w:rsid w:val="00CB51E4"/>
    <w:rsid w:val="00CB5A37"/>
    <w:rsid w:val="00CC27C1"/>
    <w:rsid w:val="00CC28EF"/>
    <w:rsid w:val="00CD0560"/>
    <w:rsid w:val="00CD62BF"/>
    <w:rsid w:val="00CE30A0"/>
    <w:rsid w:val="00CE41DF"/>
    <w:rsid w:val="00CE68FB"/>
    <w:rsid w:val="00CF462A"/>
    <w:rsid w:val="00CF774F"/>
    <w:rsid w:val="00D0152E"/>
    <w:rsid w:val="00D02B59"/>
    <w:rsid w:val="00D04B35"/>
    <w:rsid w:val="00D105EB"/>
    <w:rsid w:val="00D11DAF"/>
    <w:rsid w:val="00D149F8"/>
    <w:rsid w:val="00D1645C"/>
    <w:rsid w:val="00D213CD"/>
    <w:rsid w:val="00D274EC"/>
    <w:rsid w:val="00D27B19"/>
    <w:rsid w:val="00D30FBA"/>
    <w:rsid w:val="00D3170B"/>
    <w:rsid w:val="00D31A67"/>
    <w:rsid w:val="00D41209"/>
    <w:rsid w:val="00D43675"/>
    <w:rsid w:val="00D446DD"/>
    <w:rsid w:val="00D4477F"/>
    <w:rsid w:val="00D447DE"/>
    <w:rsid w:val="00D512FD"/>
    <w:rsid w:val="00D54762"/>
    <w:rsid w:val="00D549F9"/>
    <w:rsid w:val="00D54BE5"/>
    <w:rsid w:val="00D55B4A"/>
    <w:rsid w:val="00D5674A"/>
    <w:rsid w:val="00D637C9"/>
    <w:rsid w:val="00D64FCC"/>
    <w:rsid w:val="00D65F1A"/>
    <w:rsid w:val="00D72087"/>
    <w:rsid w:val="00D74C30"/>
    <w:rsid w:val="00D81207"/>
    <w:rsid w:val="00D82AF9"/>
    <w:rsid w:val="00D82F93"/>
    <w:rsid w:val="00D87118"/>
    <w:rsid w:val="00D913F6"/>
    <w:rsid w:val="00D91D3B"/>
    <w:rsid w:val="00D9311D"/>
    <w:rsid w:val="00D9326D"/>
    <w:rsid w:val="00DA7C0A"/>
    <w:rsid w:val="00DB287A"/>
    <w:rsid w:val="00DB337C"/>
    <w:rsid w:val="00DB4E5F"/>
    <w:rsid w:val="00DB5419"/>
    <w:rsid w:val="00DC0F1A"/>
    <w:rsid w:val="00DC19D9"/>
    <w:rsid w:val="00DC24BB"/>
    <w:rsid w:val="00DC3A01"/>
    <w:rsid w:val="00DC600F"/>
    <w:rsid w:val="00DC70ED"/>
    <w:rsid w:val="00DD6A28"/>
    <w:rsid w:val="00DD7DFD"/>
    <w:rsid w:val="00DE3D6D"/>
    <w:rsid w:val="00DE66B2"/>
    <w:rsid w:val="00DF06AB"/>
    <w:rsid w:val="00DF26F7"/>
    <w:rsid w:val="00DF28D5"/>
    <w:rsid w:val="00DF2BF2"/>
    <w:rsid w:val="00DF4F72"/>
    <w:rsid w:val="00DF6D45"/>
    <w:rsid w:val="00DF7903"/>
    <w:rsid w:val="00DF7AC1"/>
    <w:rsid w:val="00E00485"/>
    <w:rsid w:val="00E02EFC"/>
    <w:rsid w:val="00E11AE3"/>
    <w:rsid w:val="00E14E33"/>
    <w:rsid w:val="00E14E79"/>
    <w:rsid w:val="00E15158"/>
    <w:rsid w:val="00E163F7"/>
    <w:rsid w:val="00E20B22"/>
    <w:rsid w:val="00E215EB"/>
    <w:rsid w:val="00E220B5"/>
    <w:rsid w:val="00E224D5"/>
    <w:rsid w:val="00E31BB2"/>
    <w:rsid w:val="00E36674"/>
    <w:rsid w:val="00E37FE3"/>
    <w:rsid w:val="00E400A9"/>
    <w:rsid w:val="00E41D63"/>
    <w:rsid w:val="00E4475E"/>
    <w:rsid w:val="00E46E06"/>
    <w:rsid w:val="00E46ED2"/>
    <w:rsid w:val="00E52259"/>
    <w:rsid w:val="00E53654"/>
    <w:rsid w:val="00E57355"/>
    <w:rsid w:val="00E57E29"/>
    <w:rsid w:val="00E62483"/>
    <w:rsid w:val="00E62529"/>
    <w:rsid w:val="00E63625"/>
    <w:rsid w:val="00E664B9"/>
    <w:rsid w:val="00E678B4"/>
    <w:rsid w:val="00E70196"/>
    <w:rsid w:val="00E71566"/>
    <w:rsid w:val="00E811C9"/>
    <w:rsid w:val="00E84C9A"/>
    <w:rsid w:val="00E84E9B"/>
    <w:rsid w:val="00E85534"/>
    <w:rsid w:val="00E85E2D"/>
    <w:rsid w:val="00E86959"/>
    <w:rsid w:val="00E86ADB"/>
    <w:rsid w:val="00E9022E"/>
    <w:rsid w:val="00E90B05"/>
    <w:rsid w:val="00EA0077"/>
    <w:rsid w:val="00EA4486"/>
    <w:rsid w:val="00EA50BE"/>
    <w:rsid w:val="00EB0C57"/>
    <w:rsid w:val="00EB373E"/>
    <w:rsid w:val="00EB4369"/>
    <w:rsid w:val="00EC1B9E"/>
    <w:rsid w:val="00EC283B"/>
    <w:rsid w:val="00EC3764"/>
    <w:rsid w:val="00EC38D2"/>
    <w:rsid w:val="00EC6C33"/>
    <w:rsid w:val="00EC70CA"/>
    <w:rsid w:val="00ED1FE3"/>
    <w:rsid w:val="00ED393F"/>
    <w:rsid w:val="00ED3EB5"/>
    <w:rsid w:val="00ED49A2"/>
    <w:rsid w:val="00ED7B01"/>
    <w:rsid w:val="00EE1AA0"/>
    <w:rsid w:val="00EE3972"/>
    <w:rsid w:val="00EE5B17"/>
    <w:rsid w:val="00EF04A3"/>
    <w:rsid w:val="00EF1C87"/>
    <w:rsid w:val="00EF1CF0"/>
    <w:rsid w:val="00EF2BBA"/>
    <w:rsid w:val="00EF4185"/>
    <w:rsid w:val="00F00639"/>
    <w:rsid w:val="00F01165"/>
    <w:rsid w:val="00F01E8C"/>
    <w:rsid w:val="00F0279B"/>
    <w:rsid w:val="00F02FD0"/>
    <w:rsid w:val="00F036E7"/>
    <w:rsid w:val="00F0466F"/>
    <w:rsid w:val="00F07797"/>
    <w:rsid w:val="00F11DBB"/>
    <w:rsid w:val="00F120B2"/>
    <w:rsid w:val="00F12A84"/>
    <w:rsid w:val="00F16AC4"/>
    <w:rsid w:val="00F2262F"/>
    <w:rsid w:val="00F2640D"/>
    <w:rsid w:val="00F27196"/>
    <w:rsid w:val="00F27D67"/>
    <w:rsid w:val="00F3067C"/>
    <w:rsid w:val="00F30E27"/>
    <w:rsid w:val="00F3176C"/>
    <w:rsid w:val="00F32B65"/>
    <w:rsid w:val="00F334FE"/>
    <w:rsid w:val="00F35E69"/>
    <w:rsid w:val="00F36C11"/>
    <w:rsid w:val="00F37C8C"/>
    <w:rsid w:val="00F41BE3"/>
    <w:rsid w:val="00F4217C"/>
    <w:rsid w:val="00F439C6"/>
    <w:rsid w:val="00F55E38"/>
    <w:rsid w:val="00F5675A"/>
    <w:rsid w:val="00F56A56"/>
    <w:rsid w:val="00F5720D"/>
    <w:rsid w:val="00F619EC"/>
    <w:rsid w:val="00F76BF5"/>
    <w:rsid w:val="00F81509"/>
    <w:rsid w:val="00F839F8"/>
    <w:rsid w:val="00F83F22"/>
    <w:rsid w:val="00F84282"/>
    <w:rsid w:val="00F90338"/>
    <w:rsid w:val="00F92D73"/>
    <w:rsid w:val="00F97686"/>
    <w:rsid w:val="00F977AE"/>
    <w:rsid w:val="00F97AD7"/>
    <w:rsid w:val="00FA0608"/>
    <w:rsid w:val="00FA20ED"/>
    <w:rsid w:val="00FA66D0"/>
    <w:rsid w:val="00FB2DAA"/>
    <w:rsid w:val="00FB68DB"/>
    <w:rsid w:val="00FC00B4"/>
    <w:rsid w:val="00FC151C"/>
    <w:rsid w:val="00FC2F86"/>
    <w:rsid w:val="00FC4B72"/>
    <w:rsid w:val="00FC72B7"/>
    <w:rsid w:val="00FD1B2D"/>
    <w:rsid w:val="00FD2EEC"/>
    <w:rsid w:val="00FD7C08"/>
    <w:rsid w:val="00FE1537"/>
    <w:rsid w:val="00FE244E"/>
    <w:rsid w:val="00FE3B8B"/>
    <w:rsid w:val="00FE54DD"/>
    <w:rsid w:val="00FF1CC3"/>
    <w:rsid w:val="00FF1EEA"/>
    <w:rsid w:val="00FF322C"/>
    <w:rsid w:val="00FF36B7"/>
    <w:rsid w:val="00FF6218"/>
    <w:rsid w:val="00FF6F87"/>
    <w:rsid w:val="00FF6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15B61"/>
  <w15:chartTrackingRefBased/>
  <w15:docId w15:val="{35AC84E3-F77B-4CCC-9649-5C5093AF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FE1"/>
  </w:style>
  <w:style w:type="paragraph" w:styleId="Heading1">
    <w:name w:val="heading 1"/>
    <w:aliases w:val="h1,(Alt+1),Roman 14 B Heading"/>
    <w:basedOn w:val="Normal"/>
    <w:next w:val="Normal"/>
    <w:link w:val="Heading1Char"/>
    <w:qFormat/>
    <w:rsid w:val="007E2B96"/>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aliases w:val="h2,(Alt+2)"/>
    <w:basedOn w:val="Normal"/>
    <w:next w:val="Normal"/>
    <w:link w:val="Heading2Char"/>
    <w:unhideWhenUsed/>
    <w:qFormat/>
    <w:rsid w:val="007E2B96"/>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aliases w:val="h3,(Alt+3)"/>
    <w:basedOn w:val="Normal"/>
    <w:next w:val="Normal"/>
    <w:link w:val="Heading3Char"/>
    <w:unhideWhenUsed/>
    <w:qFormat/>
    <w:rsid w:val="007E2B96"/>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nhideWhenUsed/>
    <w:qFormat/>
    <w:rsid w:val="007E2B96"/>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nhideWhenUsed/>
    <w:qFormat/>
    <w:rsid w:val="007E2B96"/>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nhideWhenUsed/>
    <w:qFormat/>
    <w:rsid w:val="007E2B96"/>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nhideWhenUsed/>
    <w:qFormat/>
    <w:rsid w:val="007E2B96"/>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nhideWhenUsed/>
    <w:qFormat/>
    <w:rsid w:val="007E2B96"/>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nhideWhenUsed/>
    <w:qFormat/>
    <w:rsid w:val="007E2B96"/>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20D"/>
  </w:style>
  <w:style w:type="paragraph" w:styleId="Footer">
    <w:name w:val="footer"/>
    <w:basedOn w:val="Normal"/>
    <w:link w:val="FooterChar"/>
    <w:uiPriority w:val="99"/>
    <w:unhideWhenUsed/>
    <w:rsid w:val="00F57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20D"/>
  </w:style>
  <w:style w:type="paragraph" w:styleId="BalloonText">
    <w:name w:val="Balloon Text"/>
    <w:basedOn w:val="Normal"/>
    <w:link w:val="BalloonTextChar"/>
    <w:uiPriority w:val="99"/>
    <w:semiHidden/>
    <w:unhideWhenUsed/>
    <w:rsid w:val="00C005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59B"/>
    <w:rPr>
      <w:rFonts w:ascii="Segoe UI" w:hAnsi="Segoe UI" w:cs="Segoe UI"/>
      <w:sz w:val="18"/>
      <w:szCs w:val="18"/>
    </w:rPr>
  </w:style>
  <w:style w:type="character" w:customStyle="1" w:styleId="Heading1Char">
    <w:name w:val="Heading 1 Char"/>
    <w:aliases w:val="h1 Char,(Alt+1) Char,Roman 14 B Heading Char"/>
    <w:basedOn w:val="DefaultParagraphFont"/>
    <w:link w:val="Heading1"/>
    <w:rsid w:val="007E2B96"/>
    <w:rPr>
      <w:rFonts w:asciiTheme="majorHAnsi" w:eastAsiaTheme="majorEastAsia" w:hAnsiTheme="majorHAnsi" w:cstheme="majorBidi"/>
      <w:color w:val="538135" w:themeColor="accent6" w:themeShade="BF"/>
      <w:sz w:val="40"/>
      <w:szCs w:val="40"/>
    </w:rPr>
  </w:style>
  <w:style w:type="character" w:customStyle="1" w:styleId="Heading2Char">
    <w:name w:val="Heading 2 Char"/>
    <w:aliases w:val="h2 Char,(Alt+2) Char"/>
    <w:basedOn w:val="DefaultParagraphFont"/>
    <w:link w:val="Heading2"/>
    <w:rsid w:val="007E2B96"/>
    <w:rPr>
      <w:rFonts w:asciiTheme="majorHAnsi" w:eastAsiaTheme="majorEastAsia" w:hAnsiTheme="majorHAnsi" w:cstheme="majorBidi"/>
      <w:color w:val="538135" w:themeColor="accent6" w:themeShade="BF"/>
      <w:sz w:val="28"/>
      <w:szCs w:val="28"/>
    </w:rPr>
  </w:style>
  <w:style w:type="character" w:customStyle="1" w:styleId="Heading3Char">
    <w:name w:val="Heading 3 Char"/>
    <w:aliases w:val="h3 Char,(Alt+3) Char"/>
    <w:basedOn w:val="DefaultParagraphFont"/>
    <w:link w:val="Heading3"/>
    <w:rsid w:val="007E2B96"/>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rsid w:val="007E2B96"/>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rsid w:val="007E2B96"/>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rsid w:val="007E2B96"/>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rsid w:val="007E2B96"/>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rsid w:val="007E2B96"/>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rsid w:val="007E2B96"/>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nhideWhenUsed/>
    <w:qFormat/>
    <w:rsid w:val="007E2B96"/>
    <w:pPr>
      <w:spacing w:line="240" w:lineRule="auto"/>
    </w:pPr>
    <w:rPr>
      <w:b/>
      <w:bCs/>
      <w:smallCaps/>
      <w:color w:val="595959" w:themeColor="text1" w:themeTint="A6"/>
    </w:rPr>
  </w:style>
  <w:style w:type="paragraph" w:styleId="NormalIndent">
    <w:name w:val="Normal Indent"/>
    <w:basedOn w:val="Normal"/>
    <w:uiPriority w:val="99"/>
    <w:semiHidden/>
    <w:unhideWhenUsed/>
    <w:rsid w:val="00EE1AA0"/>
    <w:pPr>
      <w:ind w:left="720"/>
    </w:pPr>
  </w:style>
  <w:style w:type="table" w:styleId="TableGrid">
    <w:name w:val="Table Grid"/>
    <w:basedOn w:val="TableNormal"/>
    <w:uiPriority w:val="59"/>
    <w:rsid w:val="00AB1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6D5"/>
    <w:pPr>
      <w:ind w:left="720"/>
      <w:contextualSpacing/>
    </w:pPr>
  </w:style>
  <w:style w:type="paragraph" w:customStyle="1" w:styleId="List1">
    <w:name w:val="List1"/>
    <w:basedOn w:val="Normal"/>
    <w:autoRedefine/>
    <w:uiPriority w:val="99"/>
    <w:rsid w:val="00732B7D"/>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before="120" w:after="120" w:line="240" w:lineRule="auto"/>
    </w:pPr>
    <w:rPr>
      <w:rFonts w:ascii="FS Sophie" w:eastAsia="MS ??" w:hAnsi="FS Sophie" w:cs="Times New Roman"/>
      <w:sz w:val="20"/>
      <w:szCs w:val="24"/>
      <w:lang w:eastAsia="ja-JP"/>
    </w:rPr>
  </w:style>
  <w:style w:type="paragraph" w:styleId="BodyText">
    <w:name w:val="Body Text"/>
    <w:basedOn w:val="Normal"/>
    <w:link w:val="BodyTextChar"/>
    <w:rsid w:val="00732B7D"/>
    <w:pPr>
      <w:spacing w:before="120" w:after="120" w:line="240" w:lineRule="auto"/>
    </w:pPr>
    <w:rPr>
      <w:rFonts w:ascii="FS Sophie" w:eastAsia="MS ??" w:hAnsi="FS Sophie" w:cs="Times New Roman"/>
      <w:szCs w:val="24"/>
      <w:lang w:eastAsia="en-AU"/>
    </w:rPr>
  </w:style>
  <w:style w:type="character" w:customStyle="1" w:styleId="BodyTextChar">
    <w:name w:val="Body Text Char"/>
    <w:basedOn w:val="DefaultParagraphFont"/>
    <w:link w:val="BodyText"/>
    <w:rsid w:val="00732B7D"/>
    <w:rPr>
      <w:rFonts w:ascii="FS Sophie" w:eastAsia="MS ??" w:hAnsi="FS Sophie" w:cs="Times New Roman"/>
      <w:szCs w:val="24"/>
      <w:lang w:eastAsia="en-AU"/>
    </w:rPr>
  </w:style>
  <w:style w:type="paragraph" w:customStyle="1" w:styleId="BodyCopy-Bullets">
    <w:name w:val="Body Copy-Bullets"/>
    <w:basedOn w:val="Normal"/>
    <w:rsid w:val="00FE1537"/>
    <w:pPr>
      <w:numPr>
        <w:numId w:val="2"/>
      </w:numPr>
      <w:tabs>
        <w:tab w:val="clear" w:pos="360"/>
      </w:tabs>
      <w:spacing w:before="120" w:after="120" w:line="260" w:lineRule="exact"/>
      <w:ind w:left="900" w:hanging="180"/>
    </w:pPr>
    <w:rPr>
      <w:rFonts w:ascii="Arial" w:eastAsia="PMingLiU" w:hAnsi="Arial" w:cs="Times New Roman"/>
      <w:sz w:val="20"/>
      <w:szCs w:val="20"/>
      <w:lang w:val="en-US"/>
    </w:rPr>
  </w:style>
  <w:style w:type="paragraph" w:styleId="Title">
    <w:name w:val="Title"/>
    <w:basedOn w:val="Normal"/>
    <w:next w:val="Normal"/>
    <w:link w:val="TitleChar"/>
    <w:uiPriority w:val="10"/>
    <w:qFormat/>
    <w:rsid w:val="007E2B9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E2B9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E2B9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E2B96"/>
    <w:rPr>
      <w:rFonts w:asciiTheme="majorHAnsi" w:eastAsiaTheme="majorEastAsia" w:hAnsiTheme="majorHAnsi" w:cstheme="majorBidi"/>
      <w:sz w:val="30"/>
      <w:szCs w:val="30"/>
    </w:rPr>
  </w:style>
  <w:style w:type="character" w:styleId="Strong">
    <w:name w:val="Strong"/>
    <w:basedOn w:val="DefaultParagraphFont"/>
    <w:uiPriority w:val="22"/>
    <w:qFormat/>
    <w:rsid w:val="007E2B96"/>
    <w:rPr>
      <w:b/>
      <w:bCs/>
    </w:rPr>
  </w:style>
  <w:style w:type="character" w:styleId="Emphasis">
    <w:name w:val="Emphasis"/>
    <w:basedOn w:val="DefaultParagraphFont"/>
    <w:uiPriority w:val="20"/>
    <w:qFormat/>
    <w:rsid w:val="007E2B96"/>
    <w:rPr>
      <w:i/>
      <w:iCs/>
      <w:color w:val="70AD47" w:themeColor="accent6"/>
    </w:rPr>
  </w:style>
  <w:style w:type="paragraph" w:styleId="NoSpacing">
    <w:name w:val="No Spacing"/>
    <w:uiPriority w:val="1"/>
    <w:qFormat/>
    <w:rsid w:val="007E2B96"/>
    <w:pPr>
      <w:spacing w:after="0" w:line="240" w:lineRule="auto"/>
    </w:pPr>
  </w:style>
  <w:style w:type="paragraph" w:styleId="Quote">
    <w:name w:val="Quote"/>
    <w:basedOn w:val="Normal"/>
    <w:next w:val="Normal"/>
    <w:link w:val="QuoteChar"/>
    <w:uiPriority w:val="29"/>
    <w:qFormat/>
    <w:rsid w:val="007E2B9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E2B96"/>
    <w:rPr>
      <w:i/>
      <w:iCs/>
      <w:color w:val="262626" w:themeColor="text1" w:themeTint="D9"/>
    </w:rPr>
  </w:style>
  <w:style w:type="paragraph" w:styleId="IntenseQuote">
    <w:name w:val="Intense Quote"/>
    <w:basedOn w:val="Normal"/>
    <w:next w:val="Normal"/>
    <w:link w:val="IntenseQuoteChar"/>
    <w:uiPriority w:val="30"/>
    <w:qFormat/>
    <w:rsid w:val="007E2B96"/>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7E2B96"/>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7E2B96"/>
    <w:rPr>
      <w:i/>
      <w:iCs/>
    </w:rPr>
  </w:style>
  <w:style w:type="character" w:styleId="IntenseEmphasis">
    <w:name w:val="Intense Emphasis"/>
    <w:basedOn w:val="DefaultParagraphFont"/>
    <w:uiPriority w:val="21"/>
    <w:qFormat/>
    <w:rsid w:val="007E2B96"/>
    <w:rPr>
      <w:b/>
      <w:bCs/>
      <w:i/>
      <w:iCs/>
    </w:rPr>
  </w:style>
  <w:style w:type="character" w:styleId="SubtleReference">
    <w:name w:val="Subtle Reference"/>
    <w:basedOn w:val="DefaultParagraphFont"/>
    <w:uiPriority w:val="31"/>
    <w:qFormat/>
    <w:rsid w:val="007E2B96"/>
    <w:rPr>
      <w:smallCaps/>
      <w:color w:val="595959" w:themeColor="text1" w:themeTint="A6"/>
    </w:rPr>
  </w:style>
  <w:style w:type="character" w:styleId="IntenseReference">
    <w:name w:val="Intense Reference"/>
    <w:basedOn w:val="DefaultParagraphFont"/>
    <w:uiPriority w:val="32"/>
    <w:qFormat/>
    <w:rsid w:val="007E2B96"/>
    <w:rPr>
      <w:b/>
      <w:bCs/>
      <w:smallCaps/>
      <w:color w:val="70AD47" w:themeColor="accent6"/>
    </w:rPr>
  </w:style>
  <w:style w:type="character" w:styleId="BookTitle">
    <w:name w:val="Book Title"/>
    <w:basedOn w:val="DefaultParagraphFont"/>
    <w:uiPriority w:val="33"/>
    <w:qFormat/>
    <w:rsid w:val="007E2B96"/>
    <w:rPr>
      <w:b/>
      <w:bCs/>
      <w:caps w:val="0"/>
      <w:smallCaps/>
      <w:spacing w:val="7"/>
      <w:sz w:val="21"/>
      <w:szCs w:val="21"/>
    </w:rPr>
  </w:style>
  <w:style w:type="paragraph" w:styleId="TOCHeading">
    <w:name w:val="TOC Heading"/>
    <w:basedOn w:val="Heading1"/>
    <w:next w:val="Normal"/>
    <w:uiPriority w:val="39"/>
    <w:unhideWhenUsed/>
    <w:qFormat/>
    <w:rsid w:val="007E2B96"/>
    <w:pPr>
      <w:outlineLvl w:val="9"/>
    </w:pPr>
  </w:style>
  <w:style w:type="paragraph" w:customStyle="1" w:styleId="TableHeader">
    <w:name w:val="Table Header"/>
    <w:autoRedefine/>
    <w:rsid w:val="00C969D0"/>
    <w:pPr>
      <w:spacing w:after="0" w:line="240" w:lineRule="auto"/>
      <w:jc w:val="center"/>
    </w:pPr>
    <w:rPr>
      <w:rFonts w:ascii="Arial" w:eastAsia="PMingLiU" w:hAnsi="Arial" w:cs="Times New Roman"/>
      <w:b/>
      <w:sz w:val="20"/>
      <w:szCs w:val="20"/>
      <w:lang w:val="en-US"/>
    </w:rPr>
  </w:style>
  <w:style w:type="paragraph" w:customStyle="1" w:styleId="TableText">
    <w:name w:val="Table Text"/>
    <w:autoRedefine/>
    <w:rsid w:val="00AB746D"/>
    <w:pPr>
      <w:spacing w:before="120" w:after="0" w:line="240" w:lineRule="auto"/>
      <w:jc w:val="center"/>
    </w:pPr>
    <w:rPr>
      <w:rFonts w:ascii="Arial" w:eastAsia="PMingLiU" w:hAnsi="Arial" w:cs="Times New Roman"/>
      <w:sz w:val="18"/>
      <w:szCs w:val="18"/>
      <w:lang w:val="en-US"/>
    </w:rPr>
  </w:style>
  <w:style w:type="paragraph" w:styleId="TOC2">
    <w:name w:val="toc 2"/>
    <w:basedOn w:val="Normal"/>
    <w:next w:val="Normal"/>
    <w:autoRedefine/>
    <w:uiPriority w:val="39"/>
    <w:unhideWhenUsed/>
    <w:qFormat/>
    <w:rsid w:val="004D4EF4"/>
    <w:pPr>
      <w:spacing w:after="100" w:line="259" w:lineRule="auto"/>
      <w:ind w:left="220"/>
    </w:pPr>
    <w:rPr>
      <w:rFonts w:cs="Times New Roman"/>
      <w:sz w:val="22"/>
      <w:szCs w:val="22"/>
      <w:lang w:val="en-US"/>
    </w:rPr>
  </w:style>
  <w:style w:type="paragraph" w:styleId="TOC1">
    <w:name w:val="toc 1"/>
    <w:basedOn w:val="Normal"/>
    <w:next w:val="Normal"/>
    <w:autoRedefine/>
    <w:uiPriority w:val="39"/>
    <w:unhideWhenUsed/>
    <w:qFormat/>
    <w:rsid w:val="004D4EF4"/>
    <w:pPr>
      <w:spacing w:after="100" w:line="259" w:lineRule="auto"/>
    </w:pPr>
    <w:rPr>
      <w:rFonts w:cs="Times New Roman"/>
      <w:sz w:val="22"/>
      <w:szCs w:val="22"/>
      <w:lang w:val="en-US"/>
    </w:rPr>
  </w:style>
  <w:style w:type="paragraph" w:styleId="TOC3">
    <w:name w:val="toc 3"/>
    <w:basedOn w:val="Normal"/>
    <w:next w:val="Normal"/>
    <w:autoRedefine/>
    <w:uiPriority w:val="39"/>
    <w:unhideWhenUsed/>
    <w:qFormat/>
    <w:rsid w:val="004D4EF4"/>
    <w:pPr>
      <w:spacing w:after="100" w:line="259" w:lineRule="auto"/>
      <w:ind w:left="440"/>
    </w:pPr>
    <w:rPr>
      <w:rFonts w:cs="Times New Roman"/>
      <w:sz w:val="22"/>
      <w:szCs w:val="22"/>
      <w:lang w:val="en-US"/>
    </w:rPr>
  </w:style>
  <w:style w:type="character" w:styleId="Hyperlink">
    <w:name w:val="Hyperlink"/>
    <w:basedOn w:val="DefaultParagraphFont"/>
    <w:uiPriority w:val="99"/>
    <w:unhideWhenUsed/>
    <w:rsid w:val="00D0152E"/>
    <w:rPr>
      <w:color w:val="0563C1" w:themeColor="hyperlink"/>
      <w:u w:val="single"/>
    </w:rPr>
  </w:style>
  <w:style w:type="character" w:styleId="UnresolvedMention">
    <w:name w:val="Unresolved Mention"/>
    <w:basedOn w:val="DefaultParagraphFont"/>
    <w:uiPriority w:val="99"/>
    <w:semiHidden/>
    <w:unhideWhenUsed/>
    <w:rsid w:val="00D0152E"/>
    <w:rPr>
      <w:color w:val="605E5C"/>
      <w:shd w:val="clear" w:color="auto" w:fill="E1DFDD"/>
    </w:rPr>
  </w:style>
  <w:style w:type="character" w:styleId="FollowedHyperlink">
    <w:name w:val="FollowedHyperlink"/>
    <w:basedOn w:val="DefaultParagraphFont"/>
    <w:uiPriority w:val="99"/>
    <w:semiHidden/>
    <w:unhideWhenUsed/>
    <w:rsid w:val="00D0152E"/>
    <w:rPr>
      <w:color w:val="954F72" w:themeColor="followedHyperlink"/>
      <w:u w:val="single"/>
    </w:rPr>
  </w:style>
  <w:style w:type="character" w:customStyle="1" w:styleId="AddressTahoma10Char">
    <w:name w:val="Address Tahoma 10 Char"/>
    <w:basedOn w:val="DefaultParagraphFont"/>
    <w:link w:val="AddressTahoma10"/>
    <w:locked/>
    <w:rsid w:val="00F36C11"/>
    <w:rPr>
      <w:rFonts w:ascii="Tahoma" w:hAnsi="Tahoma" w:cs="Tahoma"/>
      <w:sz w:val="22"/>
    </w:rPr>
  </w:style>
  <w:style w:type="paragraph" w:customStyle="1" w:styleId="AddressTahoma10">
    <w:name w:val="Address Tahoma 10"/>
    <w:basedOn w:val="Normal"/>
    <w:link w:val="AddressTahoma10Char"/>
    <w:qFormat/>
    <w:rsid w:val="00F36C11"/>
    <w:pPr>
      <w:spacing w:after="0" w:line="240" w:lineRule="auto"/>
    </w:pPr>
    <w:rPr>
      <w:rFonts w:ascii="Tahoma" w:hAnsi="Tahoma" w:cs="Tahoma"/>
      <w:sz w:val="22"/>
    </w:rPr>
  </w:style>
  <w:style w:type="paragraph" w:customStyle="1" w:styleId="MarginText">
    <w:name w:val="Margin Text"/>
    <w:basedOn w:val="Normal"/>
    <w:rsid w:val="00F36C11"/>
    <w:pPr>
      <w:adjustRightInd w:val="0"/>
      <w:spacing w:after="240" w:line="240" w:lineRule="auto"/>
      <w:jc w:val="both"/>
    </w:pPr>
    <w:rPr>
      <w:rFonts w:ascii="Times New Roman" w:eastAsia="STZhongsong" w:hAnsi="Times New Roman" w:cs="Times New Roman"/>
      <w:sz w:val="22"/>
      <w:szCs w:val="20"/>
      <w:lang w:eastAsia="zh-CN"/>
    </w:rPr>
  </w:style>
  <w:style w:type="paragraph" w:customStyle="1" w:styleId="Tablecontent">
    <w:name w:val="Tablecontent"/>
    <w:basedOn w:val="Normal"/>
    <w:rsid w:val="00BF42AF"/>
    <w:pPr>
      <w:keepNext/>
      <w:spacing w:before="120" w:after="120" w:line="240" w:lineRule="auto"/>
      <w:jc w:val="both"/>
    </w:pPr>
    <w:rPr>
      <w:rFonts w:ascii="Arial" w:eastAsia="Times New Roman" w:hAnsi="Arial" w:cs="Times New Roman"/>
      <w:sz w:val="18"/>
      <w:szCs w:val="24"/>
    </w:rPr>
  </w:style>
  <w:style w:type="paragraph" w:customStyle="1" w:styleId="Tableheader0">
    <w:name w:val="Tableheader"/>
    <w:basedOn w:val="Normal"/>
    <w:next w:val="Tablecontent"/>
    <w:rsid w:val="00BF42AF"/>
    <w:pPr>
      <w:keepNext/>
      <w:spacing w:before="120" w:after="120" w:line="240" w:lineRule="auto"/>
      <w:jc w:val="both"/>
    </w:pPr>
    <w:rPr>
      <w:rFonts w:ascii="Arial" w:eastAsia="Times New Roman" w:hAnsi="Arial" w:cs="Times New Roman"/>
      <w:b/>
      <w:sz w:val="18"/>
      <w:szCs w:val="24"/>
    </w:rPr>
  </w:style>
  <w:style w:type="paragraph" w:customStyle="1" w:styleId="ISProgrammeHeader">
    <w:name w:val="IS Programme Header"/>
    <w:basedOn w:val="BodyText"/>
    <w:rsid w:val="00BF42AF"/>
    <w:pPr>
      <w:spacing w:before="0" w:after="0"/>
      <w:jc w:val="center"/>
    </w:pPr>
    <w:rPr>
      <w:rFonts w:ascii="TheSans B5 Plain" w:eastAsia="Times New Roman" w:hAnsi="TheSans B5 Plain"/>
      <w:b/>
      <w:bCs/>
      <w:sz w:val="28"/>
      <w:lang w:val="en-US" w:eastAsia="en-US"/>
    </w:rPr>
  </w:style>
  <w:style w:type="paragraph" w:customStyle="1" w:styleId="DocumentHeader">
    <w:name w:val="Document Header"/>
    <w:basedOn w:val="BodyText"/>
    <w:rsid w:val="00BF42AF"/>
    <w:pPr>
      <w:spacing w:before="0" w:after="0"/>
      <w:jc w:val="center"/>
    </w:pPr>
    <w:rPr>
      <w:rFonts w:ascii="Arial" w:eastAsia="Times New Roman" w:hAnsi="Arial"/>
      <w:b/>
      <w:bCs/>
      <w:sz w:val="36"/>
      <w:lang w:val="en-US" w:eastAsia="en-US"/>
    </w:rPr>
  </w:style>
  <w:style w:type="paragraph" w:customStyle="1" w:styleId="ProjectTitle">
    <w:name w:val="Project Title"/>
    <w:basedOn w:val="BodyText"/>
    <w:rsid w:val="00BF42AF"/>
    <w:pPr>
      <w:spacing w:before="0" w:after="0"/>
      <w:jc w:val="center"/>
    </w:pPr>
    <w:rPr>
      <w:rFonts w:ascii="TheSans B5 Plain" w:eastAsia="Times New Roman" w:hAnsi="TheSans B5 Plain"/>
      <w:b/>
      <w:i/>
      <w:sz w:val="32"/>
      <w:szCs w:val="28"/>
      <w:lang w:val="en-US" w:eastAsia="en-US"/>
    </w:rPr>
  </w:style>
  <w:style w:type="paragraph" w:customStyle="1" w:styleId="FrontPageControls">
    <w:name w:val="Front Page Controls"/>
    <w:basedOn w:val="BodyText"/>
    <w:link w:val="FrontPageControlsChar"/>
    <w:rsid w:val="00BF42AF"/>
    <w:pPr>
      <w:spacing w:before="0" w:after="0"/>
      <w:jc w:val="center"/>
    </w:pPr>
    <w:rPr>
      <w:rFonts w:ascii="Arial" w:eastAsia="Times New Roman" w:hAnsi="Arial"/>
      <w:sz w:val="22"/>
      <w:lang w:val="en-US"/>
    </w:rPr>
  </w:style>
  <w:style w:type="paragraph" w:customStyle="1" w:styleId="DocumentControls">
    <w:name w:val="Document Controls"/>
    <w:basedOn w:val="BodyText"/>
    <w:rsid w:val="00BF42AF"/>
    <w:pPr>
      <w:spacing w:before="0" w:after="0"/>
      <w:jc w:val="both"/>
    </w:pPr>
    <w:rPr>
      <w:rFonts w:ascii="Arial" w:eastAsia="Times New Roman" w:hAnsi="Arial"/>
      <w:b/>
      <w:bCs/>
      <w:sz w:val="28"/>
      <w:lang w:val="en-US" w:eastAsia="en-US"/>
    </w:rPr>
  </w:style>
  <w:style w:type="character" w:styleId="PageNumber">
    <w:name w:val="page number"/>
    <w:basedOn w:val="DefaultParagraphFont"/>
    <w:rsid w:val="00BF42AF"/>
  </w:style>
  <w:style w:type="paragraph" w:customStyle="1" w:styleId="StyleFrontPageControlsArialBold">
    <w:name w:val="Style Front Page Controls + Arial Bold"/>
    <w:basedOn w:val="FrontPageControls"/>
    <w:link w:val="StyleFrontPageControlsArialBoldChar"/>
    <w:rsid w:val="00BF42AF"/>
    <w:rPr>
      <w:b/>
      <w:bCs/>
    </w:rPr>
  </w:style>
  <w:style w:type="character" w:customStyle="1" w:styleId="FrontPageControlsChar">
    <w:name w:val="Front Page Controls Char"/>
    <w:basedOn w:val="BodyTextChar"/>
    <w:link w:val="FrontPageControls"/>
    <w:rsid w:val="00BF42AF"/>
    <w:rPr>
      <w:rFonts w:ascii="Arial" w:eastAsia="Times New Roman" w:hAnsi="Arial" w:cs="Times New Roman"/>
      <w:sz w:val="22"/>
      <w:szCs w:val="24"/>
      <w:lang w:val="en-US" w:eastAsia="en-AU"/>
    </w:rPr>
  </w:style>
  <w:style w:type="character" w:customStyle="1" w:styleId="StyleFrontPageControlsArialBoldChar">
    <w:name w:val="Style Front Page Controls + Arial Bold Char"/>
    <w:basedOn w:val="FrontPageControlsChar"/>
    <w:link w:val="StyleFrontPageControlsArialBold"/>
    <w:rsid w:val="00BF42AF"/>
    <w:rPr>
      <w:rFonts w:ascii="Arial" w:eastAsia="Times New Roman" w:hAnsi="Arial" w:cs="Times New Roman"/>
      <w:b/>
      <w:bCs/>
      <w:sz w:val="22"/>
      <w:szCs w:val="24"/>
      <w:lang w:val="en-US" w:eastAsia="en-AU"/>
    </w:rPr>
  </w:style>
  <w:style w:type="paragraph" w:customStyle="1" w:styleId="StyleTableheaderArialCentered">
    <w:name w:val="Style Tableheader + Arial Centered"/>
    <w:basedOn w:val="Tableheader0"/>
    <w:rsid w:val="00BF42AF"/>
    <w:pPr>
      <w:jc w:val="center"/>
    </w:pPr>
    <w:rPr>
      <w:bCs/>
      <w:szCs w:val="20"/>
    </w:rPr>
  </w:style>
  <w:style w:type="paragraph" w:customStyle="1" w:styleId="Tablecontentsmall">
    <w:name w:val="Tablecontentsmall"/>
    <w:basedOn w:val="Tablecontent"/>
    <w:rsid w:val="00BF42AF"/>
    <w:pPr>
      <w:keepNext w:val="0"/>
      <w:spacing w:before="0" w:after="0"/>
      <w:jc w:val="left"/>
    </w:pPr>
  </w:style>
  <w:style w:type="character" w:styleId="CommentReference">
    <w:name w:val="annotation reference"/>
    <w:basedOn w:val="DefaultParagraphFont"/>
    <w:uiPriority w:val="99"/>
    <w:rsid w:val="00BF42AF"/>
    <w:rPr>
      <w:sz w:val="16"/>
      <w:szCs w:val="16"/>
    </w:rPr>
  </w:style>
  <w:style w:type="paragraph" w:styleId="CommentText">
    <w:name w:val="annotation text"/>
    <w:basedOn w:val="Normal"/>
    <w:link w:val="CommentTextChar"/>
    <w:uiPriority w:val="99"/>
    <w:rsid w:val="00BF42AF"/>
    <w:pPr>
      <w:spacing w:after="0" w:line="240" w:lineRule="auto"/>
      <w:jc w:val="both"/>
    </w:pPr>
    <w:rPr>
      <w:rFonts w:ascii="TheSans B5 Plain" w:eastAsia="Times New Roman" w:hAnsi="TheSans B5 Plain" w:cs="Times New Roman"/>
      <w:sz w:val="20"/>
      <w:szCs w:val="20"/>
    </w:rPr>
  </w:style>
  <w:style w:type="character" w:customStyle="1" w:styleId="CommentTextChar">
    <w:name w:val="Comment Text Char"/>
    <w:basedOn w:val="DefaultParagraphFont"/>
    <w:link w:val="CommentText"/>
    <w:uiPriority w:val="99"/>
    <w:rsid w:val="00BF42AF"/>
    <w:rPr>
      <w:rFonts w:ascii="TheSans B5 Plain" w:eastAsia="Times New Roman" w:hAnsi="TheSans B5 Plain" w:cs="Times New Roman"/>
      <w:sz w:val="20"/>
      <w:szCs w:val="20"/>
    </w:rPr>
  </w:style>
  <w:style w:type="paragraph" w:customStyle="1" w:styleId="Footer1">
    <w:name w:val="Footer1"/>
    <w:basedOn w:val="Normal"/>
    <w:link w:val="footerChar0"/>
    <w:qFormat/>
    <w:rsid w:val="00BF42AF"/>
    <w:pPr>
      <w:spacing w:after="0" w:line="240" w:lineRule="auto"/>
      <w:jc w:val="both"/>
    </w:pPr>
    <w:rPr>
      <w:rFonts w:ascii="Arial" w:eastAsia="Times New Roman" w:hAnsi="Arial" w:cs="Arial"/>
      <w:sz w:val="16"/>
      <w:szCs w:val="16"/>
    </w:rPr>
  </w:style>
  <w:style w:type="character" w:customStyle="1" w:styleId="footerChar0">
    <w:name w:val="footer Char"/>
    <w:basedOn w:val="DefaultParagraphFont"/>
    <w:link w:val="Footer1"/>
    <w:rsid w:val="00BF42AF"/>
    <w:rPr>
      <w:rFonts w:ascii="Arial" w:eastAsia="Times New Roman" w:hAnsi="Arial" w:cs="Arial"/>
      <w:sz w:val="16"/>
      <w:szCs w:val="16"/>
    </w:rPr>
  </w:style>
  <w:style w:type="paragraph" w:customStyle="1" w:styleId="listbulletround1">
    <w:name w:val="listbulletround1"/>
    <w:basedOn w:val="Normal"/>
    <w:rsid w:val="00BF42AF"/>
    <w:pPr>
      <w:numPr>
        <w:numId w:val="4"/>
      </w:numPr>
      <w:spacing w:before="120" w:after="120" w:line="240" w:lineRule="auto"/>
    </w:pPr>
    <w:rPr>
      <w:rFonts w:ascii="Arial" w:eastAsia="Times New Roman" w:hAnsi="Arial" w:cs="Times New Roman"/>
      <w:color w:val="000000"/>
      <w:sz w:val="20"/>
      <w:szCs w:val="20"/>
    </w:rPr>
  </w:style>
  <w:style w:type="paragraph" w:customStyle="1" w:styleId="listbulletdash2">
    <w:name w:val="listbulletdash2"/>
    <w:basedOn w:val="Normal"/>
    <w:rsid w:val="00BF42AF"/>
    <w:pPr>
      <w:numPr>
        <w:numId w:val="5"/>
      </w:numPr>
      <w:autoSpaceDE w:val="0"/>
      <w:autoSpaceDN w:val="0"/>
      <w:spacing w:before="120" w:after="120" w:line="240" w:lineRule="auto"/>
    </w:pPr>
    <w:rPr>
      <w:rFonts w:ascii="Arial" w:eastAsia="Times New Roman" w:hAnsi="Arial" w:cs="Arial"/>
      <w:color w:val="000000"/>
      <w:sz w:val="20"/>
      <w:szCs w:val="20"/>
    </w:rPr>
  </w:style>
  <w:style w:type="paragraph" w:customStyle="1" w:styleId="listbulletdash3">
    <w:name w:val="listbulletdash3"/>
    <w:basedOn w:val="Normal"/>
    <w:rsid w:val="00BF42AF"/>
    <w:pPr>
      <w:numPr>
        <w:numId w:val="6"/>
      </w:numPr>
      <w:autoSpaceDE w:val="0"/>
      <w:autoSpaceDN w:val="0"/>
      <w:spacing w:before="120" w:after="120" w:line="240" w:lineRule="auto"/>
    </w:pPr>
    <w:rPr>
      <w:rFonts w:ascii="Arial" w:eastAsia="Times New Roman" w:hAnsi="Arial" w:cs="Arial"/>
      <w:color w:val="000000"/>
      <w:sz w:val="20"/>
      <w:szCs w:val="20"/>
    </w:rPr>
  </w:style>
  <w:style w:type="paragraph" w:customStyle="1" w:styleId="appendix">
    <w:name w:val="appendix"/>
    <w:basedOn w:val="Normal"/>
    <w:qFormat/>
    <w:rsid w:val="00BF42AF"/>
    <w:pPr>
      <w:spacing w:after="0" w:line="240" w:lineRule="auto"/>
      <w:jc w:val="both"/>
      <w:outlineLvl w:val="0"/>
    </w:pPr>
    <w:rPr>
      <w:rFonts w:ascii="Arial" w:eastAsia="Times New Roman" w:hAnsi="Arial" w:cs="Arial"/>
      <w:sz w:val="28"/>
      <w:szCs w:val="28"/>
      <w:lang w:eastAsia="en-GB"/>
    </w:rPr>
  </w:style>
  <w:style w:type="paragraph" w:styleId="TOC4">
    <w:name w:val="toc 4"/>
    <w:basedOn w:val="Normal"/>
    <w:next w:val="Normal"/>
    <w:autoRedefine/>
    <w:uiPriority w:val="39"/>
    <w:unhideWhenUsed/>
    <w:rsid w:val="00BF42AF"/>
    <w:pPr>
      <w:spacing w:after="100" w:line="240" w:lineRule="auto"/>
      <w:ind w:left="660"/>
      <w:jc w:val="both"/>
    </w:pPr>
    <w:rPr>
      <w:rFonts w:ascii="TheSans B5 Plain" w:eastAsia="Times New Roman" w:hAnsi="TheSans B5 Plain" w:cs="Times New Roman"/>
      <w:sz w:val="22"/>
      <w:szCs w:val="24"/>
    </w:rPr>
  </w:style>
  <w:style w:type="paragraph" w:styleId="CommentSubject">
    <w:name w:val="annotation subject"/>
    <w:basedOn w:val="CommentText"/>
    <w:next w:val="CommentText"/>
    <w:link w:val="CommentSubjectChar"/>
    <w:uiPriority w:val="99"/>
    <w:semiHidden/>
    <w:unhideWhenUsed/>
    <w:rsid w:val="00BF42AF"/>
    <w:rPr>
      <w:b/>
      <w:bCs/>
    </w:rPr>
  </w:style>
  <w:style w:type="character" w:customStyle="1" w:styleId="CommentSubjectChar">
    <w:name w:val="Comment Subject Char"/>
    <w:basedOn w:val="CommentTextChar"/>
    <w:link w:val="CommentSubject"/>
    <w:uiPriority w:val="99"/>
    <w:semiHidden/>
    <w:rsid w:val="00BF42AF"/>
    <w:rPr>
      <w:rFonts w:ascii="TheSans B5 Plain" w:eastAsia="Times New Roman" w:hAnsi="TheSans B5 Plain" w:cs="Times New Roman"/>
      <w:b/>
      <w:bCs/>
      <w:sz w:val="20"/>
      <w:szCs w:val="20"/>
    </w:rPr>
  </w:style>
  <w:style w:type="paragraph" w:customStyle="1" w:styleId="MainBodyCopy">
    <w:name w:val="Main Body Copy"/>
    <w:rsid w:val="00556D3E"/>
    <w:pPr>
      <w:spacing w:before="120" w:after="120" w:line="260" w:lineRule="exact"/>
      <w:ind w:left="720"/>
    </w:pPr>
    <w:rPr>
      <w:rFonts w:ascii="Arial" w:eastAsia="Times New Roman" w:hAnsi="Arial" w:cs="Times New Roman"/>
      <w:sz w:val="20"/>
      <w:szCs w:val="20"/>
      <w:lang w:val="en-US"/>
    </w:rPr>
  </w:style>
  <w:style w:type="paragraph" w:customStyle="1" w:styleId="Bullets">
    <w:name w:val="Bullets"/>
    <w:basedOn w:val="MainBodyCopy"/>
    <w:rsid w:val="00556D3E"/>
    <w:pPr>
      <w:numPr>
        <w:numId w:val="14"/>
      </w:numPr>
    </w:pPr>
  </w:style>
  <w:style w:type="paragraph" w:styleId="Revision">
    <w:name w:val="Revision"/>
    <w:hidden/>
    <w:uiPriority w:val="99"/>
    <w:semiHidden/>
    <w:rsid w:val="00635CE3"/>
    <w:pPr>
      <w:spacing w:after="0" w:line="240" w:lineRule="auto"/>
    </w:pPr>
  </w:style>
  <w:style w:type="paragraph" w:customStyle="1" w:styleId="Default">
    <w:name w:val="Default"/>
    <w:rsid w:val="00527051"/>
    <w:pPr>
      <w:autoSpaceDE w:val="0"/>
      <w:autoSpaceDN w:val="0"/>
      <w:adjustRightInd w:val="0"/>
      <w:spacing w:after="0" w:line="240" w:lineRule="auto"/>
    </w:pPr>
    <w:rPr>
      <w:rFonts w:ascii="Neue Plak SemiBold" w:hAnsi="Neue Plak SemiBold" w:cs="Neue Plak Semi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566">
      <w:bodyDiv w:val="1"/>
      <w:marLeft w:val="0"/>
      <w:marRight w:val="0"/>
      <w:marTop w:val="0"/>
      <w:marBottom w:val="0"/>
      <w:divBdr>
        <w:top w:val="none" w:sz="0" w:space="0" w:color="auto"/>
        <w:left w:val="none" w:sz="0" w:space="0" w:color="auto"/>
        <w:bottom w:val="none" w:sz="0" w:space="0" w:color="auto"/>
        <w:right w:val="none" w:sz="0" w:space="0" w:color="auto"/>
      </w:divBdr>
    </w:div>
    <w:div w:id="187721617">
      <w:bodyDiv w:val="1"/>
      <w:marLeft w:val="0"/>
      <w:marRight w:val="0"/>
      <w:marTop w:val="0"/>
      <w:marBottom w:val="0"/>
      <w:divBdr>
        <w:top w:val="none" w:sz="0" w:space="0" w:color="auto"/>
        <w:left w:val="none" w:sz="0" w:space="0" w:color="auto"/>
        <w:bottom w:val="none" w:sz="0" w:space="0" w:color="auto"/>
        <w:right w:val="none" w:sz="0" w:space="0" w:color="auto"/>
      </w:divBdr>
    </w:div>
    <w:div w:id="662468926">
      <w:bodyDiv w:val="1"/>
      <w:marLeft w:val="0"/>
      <w:marRight w:val="0"/>
      <w:marTop w:val="0"/>
      <w:marBottom w:val="0"/>
      <w:divBdr>
        <w:top w:val="none" w:sz="0" w:space="0" w:color="auto"/>
        <w:left w:val="none" w:sz="0" w:space="0" w:color="auto"/>
        <w:bottom w:val="none" w:sz="0" w:space="0" w:color="auto"/>
        <w:right w:val="none" w:sz="0" w:space="0" w:color="auto"/>
      </w:divBdr>
    </w:div>
    <w:div w:id="772941146">
      <w:bodyDiv w:val="1"/>
      <w:marLeft w:val="0"/>
      <w:marRight w:val="0"/>
      <w:marTop w:val="0"/>
      <w:marBottom w:val="0"/>
      <w:divBdr>
        <w:top w:val="none" w:sz="0" w:space="0" w:color="auto"/>
        <w:left w:val="none" w:sz="0" w:space="0" w:color="auto"/>
        <w:bottom w:val="none" w:sz="0" w:space="0" w:color="auto"/>
        <w:right w:val="none" w:sz="0" w:space="0" w:color="auto"/>
      </w:divBdr>
    </w:div>
    <w:div w:id="930285011">
      <w:bodyDiv w:val="1"/>
      <w:marLeft w:val="0"/>
      <w:marRight w:val="0"/>
      <w:marTop w:val="0"/>
      <w:marBottom w:val="0"/>
      <w:divBdr>
        <w:top w:val="none" w:sz="0" w:space="0" w:color="auto"/>
        <w:left w:val="none" w:sz="0" w:space="0" w:color="auto"/>
        <w:bottom w:val="none" w:sz="0" w:space="0" w:color="auto"/>
        <w:right w:val="none" w:sz="0" w:space="0" w:color="auto"/>
      </w:divBdr>
    </w:div>
    <w:div w:id="158873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dpo@mosaic1898.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e.bozward\Desktop\Mosaic%201898%20LT%20Meeting%20Minutes%201401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C5299605795F449545F2A176F96DCF" ma:contentTypeVersion="16" ma:contentTypeDescription="Create a new document." ma:contentTypeScope="" ma:versionID="6e8bed903b6c3c2e16db3c26a28c30c9">
  <xsd:schema xmlns:xsd="http://www.w3.org/2001/XMLSchema" xmlns:xs="http://www.w3.org/2001/XMLSchema" xmlns:p="http://schemas.microsoft.com/office/2006/metadata/properties" xmlns:ns2="491632a5-8dff-4f50-85c2-b6ca30b7b5df" xmlns:ns3="74f4e930-9504-4f6f-a3ae-c6ae65ac48e5" xmlns:ns4="c56e2502-f799-40d6-956b-d842ea2e2b7d" targetNamespace="http://schemas.microsoft.com/office/2006/metadata/properties" ma:root="true" ma:fieldsID="b508c900d504054bbf68be05891523e6" ns2:_="" ns3:_="" ns4:_="">
    <xsd:import namespace="491632a5-8dff-4f50-85c2-b6ca30b7b5df"/>
    <xsd:import namespace="74f4e930-9504-4f6f-a3ae-c6ae65ac48e5"/>
    <xsd:import namespace="c56e2502-f799-40d6-956b-d842ea2e2b7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632a5-8dff-4f50-85c2-b6ca30b7b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5c3d42c-3ee3-4ddc-b216-6e5171dc4a5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4e930-9504-4f6f-a3ae-c6ae65ac48e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00783c-0200-47d3-bd24-ce328fba50ac}" ma:internalName="TaxCatchAll" ma:showField="CatchAllData" ma:web="74f4e930-9504-4f6f-a3ae-c6ae65ac48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6e2502-f799-40d6-956b-d842ea2e2b7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1632a5-8dff-4f50-85c2-b6ca30b7b5df">
      <Terms xmlns="http://schemas.microsoft.com/office/infopath/2007/PartnerControls"/>
    </lcf76f155ced4ddcb4097134ff3c332f>
    <TaxCatchAll xmlns="74f4e930-9504-4f6f-a3ae-c6ae65ac48e5" xsi:nil="true"/>
  </documentManagement>
</p:properties>
</file>

<file path=customXml/itemProps1.xml><?xml version="1.0" encoding="utf-8"?>
<ds:datastoreItem xmlns:ds="http://schemas.openxmlformats.org/officeDocument/2006/customXml" ds:itemID="{FDAB0766-DB8E-459D-8403-C7B44821DB46}">
  <ds:schemaRefs>
    <ds:schemaRef ds:uri="http://schemas.openxmlformats.org/officeDocument/2006/bibliography"/>
  </ds:schemaRefs>
</ds:datastoreItem>
</file>

<file path=customXml/itemProps2.xml><?xml version="1.0" encoding="utf-8"?>
<ds:datastoreItem xmlns:ds="http://schemas.openxmlformats.org/officeDocument/2006/customXml" ds:itemID="{EA9960D1-6023-4DC6-B25E-D5FFE6B57C2E}"/>
</file>

<file path=customXml/itemProps3.xml><?xml version="1.0" encoding="utf-8"?>
<ds:datastoreItem xmlns:ds="http://schemas.openxmlformats.org/officeDocument/2006/customXml" ds:itemID="{094C1329-18F7-472F-986C-E0053B6C40EE}"/>
</file>

<file path=customXml/itemProps4.xml><?xml version="1.0" encoding="utf-8"?>
<ds:datastoreItem xmlns:ds="http://schemas.openxmlformats.org/officeDocument/2006/customXml" ds:itemID="{77602C86-329A-4D75-8674-9FAC9AB8FBBF}"/>
</file>

<file path=docProps/app.xml><?xml version="1.0" encoding="utf-8"?>
<Properties xmlns="http://schemas.openxmlformats.org/officeDocument/2006/extended-properties" xmlns:vt="http://schemas.openxmlformats.org/officeDocument/2006/docPropsVTypes">
  <Template>Mosaic 1898 LT Meeting Minutes 140121.dotx</Template>
  <TotalTime>0</TotalTime>
  <Pages>8</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Bozward</dc:creator>
  <cp:keywords/>
  <dc:description/>
  <cp:lastModifiedBy>Cristina Vannini-Goodchild</cp:lastModifiedBy>
  <cp:revision>2</cp:revision>
  <cp:lastPrinted>2021-05-26T14:45:00Z</cp:lastPrinted>
  <dcterms:created xsi:type="dcterms:W3CDTF">2024-01-19T15:24:00Z</dcterms:created>
  <dcterms:modified xsi:type="dcterms:W3CDTF">2024-01-19T15:24:00Z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0x010100A0C5299605795F449545F2A176F96DCF</vt:lpwstr>
  </property>
</Properties>
</file>